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907" w:rsidRPr="00747907" w:rsidRDefault="00747907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утверждении порядка присвоения квалификационных категорий иных специалистов в области физической культуры и спорта, квалификационных требований к присвоению данных категорий</w:t>
      </w:r>
    </w:p>
    <w:p w:rsidR="00637EBF" w:rsidRDefault="00637EBF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63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16 статьи 22 Федерального закона от 04.12.2007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‎№ 329-ФЗ «О физической культуре и спорте в Российской Федерации»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‎(Собрание законодательства Российской Федерации, 2007, № 50, ст. 6242; 2008,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‎№ 30 (ч. II), ст. 3616; 2014, № 26 (ч. I), ст. 3376; 2015, № 27, ст. 3995;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2016, № 48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‎(ч. I), ст. 6736), п р и к а з ы в а ю: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63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порядок присвоения квалификационных категорий иных специалистов в области физической культуры и спорта, квалификационные требования к присвоению данных категорий.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637E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Министр 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П.А. Колобков</w:t>
      </w:r>
    </w:p>
    <w:p w:rsidR="00747907" w:rsidRDefault="00747907" w:rsidP="00747907">
      <w:pPr>
        <w:spacing w:after="0" w:line="302" w:lineRule="atLeast"/>
        <w:ind w:left="6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07" w:rsidRPr="00747907" w:rsidRDefault="00747907" w:rsidP="00747907">
      <w:pPr>
        <w:spacing w:after="0" w:line="302" w:lineRule="atLeast"/>
        <w:ind w:left="6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:rsidR="00747907" w:rsidRPr="00747907" w:rsidRDefault="00747907" w:rsidP="00747907">
      <w:pPr>
        <w:spacing w:after="0" w:line="302" w:lineRule="atLeast"/>
        <w:ind w:left="6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приказом </w:t>
      </w:r>
      <w:proofErr w:type="spell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Минспорта</w:t>
      </w:r>
      <w:proofErr w:type="spell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</w:t>
      </w:r>
    </w:p>
    <w:p w:rsidR="00747907" w:rsidRPr="00747907" w:rsidRDefault="00747907" w:rsidP="00747907">
      <w:pPr>
        <w:spacing w:after="0" w:line="302" w:lineRule="atLeast"/>
        <w:ind w:left="66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«__» _____ 2018 г. № ___</w:t>
      </w:r>
    </w:p>
    <w:p w:rsidR="00637EBF" w:rsidRDefault="00637EBF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907" w:rsidRPr="00747907" w:rsidRDefault="00747907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присвоения квалификационных категорий иных специалистов в области физической культуры и спорта, квалификационные требования к присвоению данных категорий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Общие положения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присвоения квалификационных категорий иных специалистов в области физической культуры и спорта, квалификационные требования к присвоению данных категорий (далее – порядок), определяет процедуру проведения аттестации иных специалистов в области физической культуры и спорта (далее – специалисты), по результатам которой присваивается квалификационная категория.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Устанавливаются следующие квалификационные категории специалистов в области физической культуры и спорта:</w:t>
      </w:r>
    </w:p>
    <w:p w:rsidR="00747907" w:rsidRPr="00747907" w:rsidRDefault="00747907" w:rsidP="00747907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специалист высшей квалификационной категории (далее – высшая квалификационная категория);</w:t>
      </w:r>
    </w:p>
    <w:p w:rsidR="00747907" w:rsidRPr="00747907" w:rsidRDefault="00747907" w:rsidP="00747907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специалист первой квалификационной категории (далее – первая квалификационная категория);</w:t>
      </w:r>
    </w:p>
    <w:p w:rsidR="00747907" w:rsidRPr="00747907" w:rsidRDefault="00747907" w:rsidP="00747907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специалист второй квалификационной категории (далее – вторая квалификационной категория).</w:t>
      </w:r>
    </w:p>
    <w:p w:rsidR="00747907" w:rsidRPr="00747907" w:rsidRDefault="00747907" w:rsidP="00747907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Аттестация направлена 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47907" w:rsidRPr="00747907" w:rsidRDefault="00747907" w:rsidP="00747907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профессионального мастерства и компетенции</w:t>
      </w:r>
      <w:r w:rsidRPr="007479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специалистов; </w:t>
      </w:r>
    </w:p>
    <w:p w:rsidR="00747907" w:rsidRPr="00747907" w:rsidRDefault="00747907" w:rsidP="00747907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профессиональной деятельности</w:t>
      </w:r>
      <w:r w:rsidRPr="007479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специалистов; </w:t>
      </w:r>
    </w:p>
    <w:p w:rsidR="00747907" w:rsidRPr="00747907" w:rsidRDefault="00747907" w:rsidP="00747907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оптимальную расстановку кадров;</w:t>
      </w:r>
    </w:p>
    <w:p w:rsidR="00747907" w:rsidRPr="00747907" w:rsidRDefault="00747907" w:rsidP="00747907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заинтересованность специалистов в результатах труда.</w:t>
      </w:r>
    </w:p>
    <w:p w:rsidR="00747907" w:rsidRPr="00747907" w:rsidRDefault="00747907" w:rsidP="00747907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специалистам, недопустимость дискриминации при проведении аттестации.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Формирование аттестационных комиссий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Для проведения аттестации на присвоение квалификационных категорий формируются аттестационные комиссии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Аттестационные комиссии осуществляют свою деятельность на основе положения об аттестационной комиссии.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 Аттестационная комиссия создается в составе председателя комиссии, заместителя председателя, секретаря и членов комиссии.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Аттестация в целях присвоения высшей и первой квалификационных категорий специалистам, осуществляющим свою деятельность в организациях, в отношении которых Министерство спорта Российской Федерации (далее – Министерство) осуществляет функции и полномочия учредителя, осуществляется аттестационной комиссией, формируемой Министерством.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Аттестация в целях присвоения высшей квалификационной категории специалистам, осуществляющим 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в организациях, в отношении которых функции и полномочия учредителя осуществляют иные федеральными органами исполнительной власти (далее – ФОИВ), осуществляется аттестационной комиссией, формируемой Министерством.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аттестационной комиссии формируется и утверждается Министерством.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Аттестация на присвоение первой квалификационной категории специалистам, осуществляющим свою деятельность в организациях, в отношении которых ФОИВ осуществляют функции и полномочия учредителя, осуществляется аттестационной комиссией ФОИВ.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аттестационной комиссии формируется и утверждается ФОИВ самостоятельно.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 Аттестация в целях присвоения высшей и первой квалификационных категорий специалистам,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учредителя, осуществляется </w:t>
      </w:r>
      <w:hyperlink r:id="rId6" w:history="1">
        <w:r w:rsidRPr="00747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аттестационными комиссиями</w:t>
        </w:r>
      </w:hyperlink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формируемыми органами исполнительной власти субъектов Российской Федерации в области физической культуры и спорта (далее – ОИВ)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аттестационной комиссии формируется и утверждается ОИВ самостоятельно.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Аттестация на присвоение второй квалификационной категории специалистам, работающим в физкультурно-спортивных организациях, вне зависимости от их статуса и ведомственной принадлежности, осуществляется </w:t>
      </w:r>
      <w:hyperlink r:id="rId7" w:history="1">
        <w:r w:rsidRPr="00747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аттестационными комиссиями</w:t>
        </w:r>
      </w:hyperlink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формируемыми физкультурно-спортивными организациями, в которых осуществляет свою деятельность специалист (далее – организация).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аттестационной комиссии формируется и утверждается организацией самостоятельно.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Положение об аттестационной комиссии утверждают соответственно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Министерство, ФОИВ,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одновременно с формированием соответствующих аттестационных комиссий.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формировании аттестационных комиссий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Министерство, ФОИВ,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определяют условия привлечения специалистов для осуществления всестороннего анализа профессиональной деятельности специалистов.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Министерство, ФОИВ,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информирования о деятельности аттестационных комиссии размещают на своих официальных сайтах в информационно-телекоммуникационной сети «Интернет» следующую информацию: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месторасположение аттестационной комиссии (с указанием почтового и электронного адресов,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об аттестационной комиссии;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образцы и перечень документов, необходимых для проведения аттестации;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квалификационным категориям;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аттестации;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проведения аттестации;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решений, действий (бездействия) аттестационной комиссии;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информацию о присвоении квалификационных категорий или об отказе в присвоении квалификационных категорий. 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Проведение аттестации специалистов на присвоение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квалификационных категорий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Аттестация на присвоение квалификационных категорий проводится один раз в четыре года.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Присвоенные квалификационные категории действительны на всей территории Российской Федерации в течение четырех лет со дня издания распорядительного акта о присвоении квалификационной категории.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Высшая и первая квалификационные категории присваиваются специалистам, имеющим вторую квалификационную категорию.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Истечение срока действия квалификационной категории не ограничивает право специалиста обращаться с заявлением о проведении его аттестации в целях присвоения той же квалификационной категории.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 Квалификационные категории, присвоенные до </w:t>
      </w:r>
      <w:hyperlink r:id="rId8" w:history="1">
        <w:r w:rsidRPr="00747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вступления в силу</w:t>
        </w:r>
      </w:hyperlink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порядка, сохраняются в течение срока, на который они были присвоены.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Для получения второй квалификационной категории специалисты подают заявление в аттестационную комиссию организации.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подается специалистами независимо от продолжительности работы в организации, в том числе в период нахождения в отпуске по уходу за ребенком.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Специалисту не может быть отказано в приеме заявления по причине незначительного периода осуществления им трудовой деятельности в организации.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Для получения первой и высшей квалификационной категории специалисты подают заявление в соответствующую аттестационную комиссию через организацию. Организация проверяет достоверность сведений, указанных в заявлении, делает на заявлении отметку о проверке достоверности сведений и направляет заявление с приложениями в соответствующую аттестационную комиссию в десятидневный срок со дня поступления заявления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заявлении (приложение № 1) должны быть указаны: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аттестационной комиссии, в которую подается заявление;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(при наличии) заявителя, должность и место работы;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квалификационная категория, на которую претендует заявитель;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ранее присвоенная категория с указанием даты ее присвоения (при наличии);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получение и обработку персональных данных с целью оценки квалификации;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образовании;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стаже работы (по специальности), в том числе в организации;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выполнении требований к заявленной квалификационной категории (для инструктора – методиста приложение № 2);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и эффективность профессиональной деятельности;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профессиональной подготовке, переподготовке и (или) повышении квалификации (при наличии);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почетные спортивные звания или награды, поощрения;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адрес, по которому необходимо направить </w:t>
      </w:r>
      <w:hyperlink r:id="rId9" w:history="1">
        <w:r w:rsidRPr="00747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</w:t>
        </w:r>
      </w:hyperlink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(в случае, если заявитель не имеет возможности присутствовать на заседании аттестационной комиссии);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заявления;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 заявителя;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документы, подтверждающие заслуги в области физической культуры и спорта (по желанию заявителя).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подписывается заявителем.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20. Заявление на присвоение квалификационных категорий рассматривается соответствующей аттестационной комиссией в срок не более 30 календарных дней со дня получения заявления, в течение которого: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 конкретный срок проведения аттестации для каждого специалиста с учетом срока действия ранее присвоенной квалификационной категории (при наличии);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на официальных сайтах в информационно-коммуникационной сети «Интернет» уведомление специалистов о сроке и месте проведения их аттестации;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проводится анализ выполнения требований к заявленной квалификационной категории;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выносится решение аттестационной комиссии о присвоении квалификационной категории или об отказе в присвоении квалификационной категории.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Квалификационные категории присваиваются по итогам оценки профессиональной деятельности специалиста в соответствии с квалификационными требованиями: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результат и эффективность профессиональной деятельности за четыре года, предшествовавшие аттестации (далее – </w:t>
      </w:r>
      <w:proofErr w:type="spell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период);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подготовка, переподготовка (при наличии) или повышение квалификации в </w:t>
      </w:r>
      <w:proofErr w:type="spell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период;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почетных спортивных званий и/или наград, поощрений.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Выполнение квалификационных требований подлежит бальной системе оценивания, разработанной соответствующей аттестационной комиссией (для инструктора – методиста приложение № 2).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Решение соответствующей аттестационной комиссии о присвоении квалификационной категории или об отказе в присвоении квалификационной категории оформляется протоколом.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Основанием для отказа в присвоении специалисту квалификационной категории являются: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невыполнение квалификационных требований;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документов, подтверждающих выполнение требований к квалификационным категориям;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недостаточное количество набранных баллов для присвоения соответствующей квалификационной категории;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недостоверных сведений относительно выполнения квалификационных требований;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неснятых дисциплинарных взысканий;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действующих в отношении специалиста санкций за нарушение антидопинговых правил.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специалисту в присвоении квалификационной категории в протоколе указываются основания, по которым соответствующая аттестационная комиссия приняла решение. 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В случае отказа специалисту в присвоении квалификационной категории, после устранения причин, послуживших основанием для отказа, они вправе повторно обратиться с заявлением о проведении аттестации на ту же квалификационную категорию не ранее чем через год со дня принятия соответствующей аттестационной комиссией соответствующего решения.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На основании решения соответствующей аттестационной комиссии соответственно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Министерство, ФОИВ, 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ОИВ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издают распорядительной акт о присвоении квалификационной категории.</w:t>
      </w:r>
    </w:p>
    <w:p w:rsidR="00637EBF" w:rsidRDefault="00637EBF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747907" w:rsidRPr="00747907" w:rsidRDefault="00747907" w:rsidP="00637EBF">
      <w:pPr>
        <w:spacing w:after="0" w:line="302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№ 1 к порядку</w:t>
      </w:r>
    </w:p>
    <w:p w:rsidR="00747907" w:rsidRPr="00747907" w:rsidRDefault="00747907" w:rsidP="00637EBF">
      <w:pPr>
        <w:spacing w:after="0" w:line="302" w:lineRule="atLeast"/>
        <w:ind w:left="4824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присвоения квалификационных категорий иных специалистов и квалификационные требования к присвоению данных категорий</w:t>
      </w:r>
    </w:p>
    <w:p w:rsidR="00747907" w:rsidRPr="00747907" w:rsidRDefault="00747907" w:rsidP="00637EBF">
      <w:pPr>
        <w:spacing w:after="0" w:line="302" w:lineRule="atLeast"/>
        <w:ind w:firstLine="4824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(рекомендуемый образец) </w:t>
      </w:r>
    </w:p>
    <w:p w:rsidR="00747907" w:rsidRPr="00747907" w:rsidRDefault="00747907" w:rsidP="00637EBF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аттестационную комиссию</w:t>
      </w:r>
    </w:p>
    <w:p w:rsidR="00747907" w:rsidRPr="00747907" w:rsidRDefault="00747907" w:rsidP="00637EBF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 _________________________________</w:t>
      </w:r>
    </w:p>
    <w:p w:rsidR="00747907" w:rsidRPr="00747907" w:rsidRDefault="00747907" w:rsidP="00637EBF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______________________________,</w:t>
      </w:r>
    </w:p>
    <w:p w:rsidR="00747907" w:rsidRPr="00747907" w:rsidRDefault="00747907" w:rsidP="00637EBF">
      <w:pPr>
        <w:spacing w:after="0" w:line="302" w:lineRule="atLeast"/>
        <w:jc w:val="center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имя, отчество) (при наличии)</w:t>
      </w:r>
    </w:p>
    <w:p w:rsidR="00747907" w:rsidRPr="00747907" w:rsidRDefault="00747907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</w:t>
      </w:r>
    </w:p>
    <w:p w:rsidR="00747907" w:rsidRPr="00747907" w:rsidRDefault="00747907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место работы)</w:t>
      </w:r>
    </w:p>
    <w:p w:rsidR="00637EBF" w:rsidRDefault="00637EBF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07" w:rsidRDefault="00747907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637EBF" w:rsidRPr="00747907" w:rsidRDefault="00637EBF" w:rsidP="00637EBF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аттестовать меня на квалификационную категорию «____________________________» по должности __________________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/не имею квалификационную категорию «___________________________________________», 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ее действия до "_______"__________________20___ г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.. </w:t>
      </w:r>
      <w:proofErr w:type="gramEnd"/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Основанием для аттестации на указанную в заявлении квалификационную категорию считаю сведения о выполнении требований к заявленной квалификационной категории, указанные в Приложении №2.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Сообщаю о себе следующие сведения: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(когда и какое образовательное учреждение профессионального образования окончил, полученная специальность и квалификация) ________________________________________________________________________________________________________________________________________________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по специальности ______ лет, ___________ месяцев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Стаж работы в данном учреждении ______ лет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есяцев.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 в отношении меня санкций за нарушение антидопинговых правил нет.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Адрес, по которому необходимо направить </w:t>
      </w:r>
      <w:hyperlink r:id="rId10" w:history="1">
        <w:r w:rsidRPr="007479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результаты</w:t>
        </w:r>
      </w:hyperlink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аттестации (в случае, если заявитель не имеет возможности присутствовать на заседании аттестационной комиссии) ________________________________________________________________________Аттестацию на заседании аттестационной комиссии прошу провести в моем присутствии /без моего присутствия (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нужное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подчеркнуть).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t>Даю согласие на обработку персональных данных.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порядком аттестации ознакомле</w:t>
      </w:r>
      <w:proofErr w:type="gramStart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а).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"_____" _____________ 20____ г. Подпись ______________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__________________________</w:t>
      </w:r>
    </w:p>
    <w:p w:rsidR="00747907" w:rsidRPr="00747907" w:rsidRDefault="00747907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адрес___________________________ </w:t>
      </w:r>
    </w:p>
    <w:p w:rsidR="00637EBF" w:rsidRDefault="00637EBF">
      <w:pP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br w:type="page"/>
      </w:r>
    </w:p>
    <w:p w:rsidR="00747907" w:rsidRPr="00747907" w:rsidRDefault="00747907" w:rsidP="00637EBF">
      <w:pPr>
        <w:spacing w:after="0" w:line="302" w:lineRule="atLeast"/>
        <w:ind w:firstLine="547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1C1C1C"/>
          <w:sz w:val="24"/>
          <w:szCs w:val="24"/>
          <w:lang w:eastAsia="ru-RU"/>
        </w:rPr>
        <w:lastRenderedPageBreak/>
        <w:t>Приложение № 2 к порядку</w:t>
      </w:r>
    </w:p>
    <w:p w:rsidR="00747907" w:rsidRPr="00747907" w:rsidRDefault="00747907" w:rsidP="00637EBF">
      <w:pPr>
        <w:spacing w:after="0" w:line="302" w:lineRule="atLeast"/>
        <w:ind w:firstLine="547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присвоения квалификационных категорий</w:t>
      </w:r>
    </w:p>
    <w:p w:rsidR="00747907" w:rsidRPr="00747907" w:rsidRDefault="00747907" w:rsidP="00637EBF">
      <w:pPr>
        <w:spacing w:after="0" w:line="302" w:lineRule="atLeast"/>
        <w:ind w:firstLine="547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иных специалистов и квалификационные требования </w:t>
      </w:r>
    </w:p>
    <w:p w:rsidR="00747907" w:rsidRPr="00747907" w:rsidRDefault="00747907" w:rsidP="00637EBF">
      <w:pPr>
        <w:spacing w:after="0" w:line="302" w:lineRule="atLeast"/>
        <w:ind w:firstLine="54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присвоению данных категорий</w:t>
      </w:r>
    </w:p>
    <w:p w:rsidR="00747907" w:rsidRPr="00747907" w:rsidRDefault="00747907" w:rsidP="00637EBF">
      <w:pPr>
        <w:spacing w:after="0" w:line="302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(рекомендуемый образец)</w:t>
      </w:r>
    </w:p>
    <w:p w:rsidR="00213E1D" w:rsidRDefault="00213E1D" w:rsidP="00747907">
      <w:pPr>
        <w:spacing w:after="0" w:line="302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907" w:rsidRDefault="00747907" w:rsidP="00213E1D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 о выполнении критериев к заявленной квалификационной категории по должности инструктор-методист (в том числе: инструктор-методист, старший</w:t>
      </w:r>
      <w:r w:rsidRPr="007479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инструктор-методист, инструктор-методист по адаптивной физической культуре, старший</w:t>
      </w:r>
      <w:r w:rsidRPr="007479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инструктор-методист по адаптивной физической культуре)</w:t>
      </w:r>
    </w:p>
    <w:p w:rsidR="00213E1D" w:rsidRPr="00747907" w:rsidRDefault="00213E1D" w:rsidP="00213E1D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47907" w:rsidRPr="00747907" w:rsidRDefault="00747907" w:rsidP="00213E1D">
      <w:pPr>
        <w:shd w:val="clear" w:color="auto" w:fill="FFFFFF"/>
        <w:spacing w:after="0" w:line="302" w:lineRule="atLeast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Инструктор-методист самостоятельно заполняет графы, указывая соответствующее количество баллов в затененных графах. Указанное количество баллов необходимо подтверждать соответствующими документами. </w:t>
      </w:r>
    </w:p>
    <w:p w:rsidR="00747907" w:rsidRPr="00747907" w:rsidRDefault="00747907" w:rsidP="00213E1D">
      <w:pPr>
        <w:shd w:val="clear" w:color="auto" w:fill="FFFFFF"/>
        <w:spacing w:after="0" w:line="30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заполнении учитываются данные за четыре года, предшествовавшие аттестации (за исключением требований раздела № 4, требования данного раздела учитываются за весь период профессиональной деятельности)</w:t>
      </w:r>
    </w:p>
    <w:p w:rsidR="00213E1D" w:rsidRDefault="00213E1D" w:rsidP="00213E1D">
      <w:pPr>
        <w:spacing w:after="0" w:line="30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907" w:rsidRDefault="00747907" w:rsidP="00213E1D">
      <w:pPr>
        <w:spacing w:after="0" w:line="302" w:lineRule="atLeast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ко второй, первой и высшей квалификационным категориям</w:t>
      </w:r>
    </w:p>
    <w:p w:rsidR="00213E1D" w:rsidRPr="00747907" w:rsidRDefault="00213E1D" w:rsidP="00213E1D">
      <w:pPr>
        <w:spacing w:after="0" w:line="302" w:lineRule="atLeast"/>
        <w:ind w:firstLine="708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747907" w:rsidRPr="00213E1D" w:rsidRDefault="00747907" w:rsidP="00213E1D">
      <w:pPr>
        <w:pStyle w:val="a5"/>
        <w:numPr>
          <w:ilvl w:val="0"/>
          <w:numId w:val="1"/>
        </w:numPr>
        <w:spacing w:after="0" w:line="259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Критерии к результатам и эффективности профессиональной деятельности в </w:t>
      </w:r>
      <w:proofErr w:type="spellStart"/>
      <w:r w:rsidRPr="002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межаттестационный</w:t>
      </w:r>
      <w:proofErr w:type="spellEnd"/>
      <w:r w:rsidRPr="00213E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период</w:t>
      </w:r>
    </w:p>
    <w:p w:rsidR="00213E1D" w:rsidRPr="00213E1D" w:rsidRDefault="00213E1D" w:rsidP="00213E1D">
      <w:pPr>
        <w:pStyle w:val="a5"/>
        <w:spacing w:after="0" w:line="259" w:lineRule="atLeast"/>
        <w:ind w:left="13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3228"/>
        <w:gridCol w:w="2372"/>
        <w:gridCol w:w="2113"/>
        <w:gridCol w:w="2009"/>
      </w:tblGrid>
      <w:tr w:rsidR="00747907" w:rsidRPr="00747907" w:rsidTr="00747907">
        <w:trPr>
          <w:trHeight w:val="590"/>
        </w:trPr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25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не суммируются по горизонтали)</w:t>
            </w:r>
          </w:p>
        </w:tc>
      </w:tr>
      <w:tr w:rsidR="00747907" w:rsidRPr="00747907" w:rsidTr="00747907"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Результаты тренировочной и соревновательной деятельности по итогам мониторингов, динамика результатов (при условии работы в одной организации не менее 2-х лет) 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диаграммы, графики и другие документы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Отрицательная динамика результатов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Стабильные результаты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Положительная динамика результатов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 б.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б.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б.</w:t>
            </w:r>
          </w:p>
        </w:tc>
      </w:tr>
      <w:tr w:rsidR="00747907" w:rsidRPr="00747907" w:rsidTr="00747907">
        <w:trPr>
          <w:trHeight w:val="82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Контроль тренировочного процесса: наличие планов проверок работы тренеров, актов проверок занятий, наличие рекомендаций по внесению корректив в планирование и содержание занятий 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аналитическая справка, копии планов и актов проверок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осуществляет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периодически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систематически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б.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б.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б.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соревновательной деятельности: наличие планов участия в соревнованиях группы (спортсмена) на месяц (другой период), анализ итогов выступлений и внесение корректив в виде рекомендаций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аналитическая справка по итогам соревнований, рекомендации по улучшению показателей соревновательной деятельности (по каждому соревнованию)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осуществляет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периодически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систематически</w:t>
            </w:r>
          </w:p>
        </w:tc>
      </w:tr>
      <w:tr w:rsidR="00747907" w:rsidRPr="00747907" w:rsidTr="00747907">
        <w:trPr>
          <w:trHeight w:val="10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б.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б.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б.</w:t>
            </w:r>
          </w:p>
        </w:tc>
      </w:tr>
      <w:tr w:rsidR="00747907" w:rsidRPr="00747907" w:rsidTr="00747907">
        <w:trPr>
          <w:trHeight w:val="99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rPr>
          <w:trHeight w:val="533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отчетной и аналитической документации: 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достижения воспитанников, таблица званий и разрядов спортсменов, планы и отчеты ТМ и др.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краткий отчет инструктора-методиста о проделанной работе за месяц (квартал), описательный отчет за год с приложением всех таблиц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осуществляет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периодически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систематически</w:t>
            </w:r>
          </w:p>
        </w:tc>
      </w:tr>
      <w:tr w:rsidR="00747907" w:rsidRPr="00747907" w:rsidTr="00747907">
        <w:trPr>
          <w:trHeight w:val="96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б.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б.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б.</w:t>
            </w:r>
          </w:p>
        </w:tc>
      </w:tr>
      <w:tr w:rsidR="00747907" w:rsidRPr="00747907" w:rsidTr="00747907">
        <w:trPr>
          <w:trHeight w:val="6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rPr>
          <w:trHeight w:val="490"/>
        </w:trPr>
        <w:tc>
          <w:tcPr>
            <w:tcW w:w="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49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консультативной и практической помощи тренерам: сопровождение аттестации, работа по повышению квалификации и переподготовке тренеров, подготовка тренеров к профессиональным конкурсам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документы: журнал консультаций, план аттестаций и план повышения квалификации тренеров, приказ о присвоении категории тренерам в </w:t>
            </w:r>
            <w:proofErr w:type="spellStart"/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межаттестационный</w:t>
            </w:r>
            <w:proofErr w:type="spellEnd"/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период, свидетельство об участии в конкурсе 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осуществляет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периодически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Осуществляет систематически</w:t>
            </w:r>
          </w:p>
        </w:tc>
      </w:tr>
      <w:tr w:rsidR="00747907" w:rsidRPr="00747907" w:rsidTr="00747907">
        <w:trPr>
          <w:trHeight w:val="50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-100 б.</w:t>
            </w: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б.</w:t>
            </w: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б.</w:t>
            </w:r>
          </w:p>
        </w:tc>
      </w:tr>
      <w:tr w:rsidR="00747907" w:rsidRPr="00747907" w:rsidTr="00747907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E1D" w:rsidRDefault="00213E1D" w:rsidP="00213E1D">
      <w:pPr>
        <w:spacing w:after="0" w:line="259" w:lineRule="atLeast"/>
        <w:ind w:left="28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907" w:rsidRDefault="00747907" w:rsidP="00213E1D">
      <w:pPr>
        <w:spacing w:after="0" w:line="259" w:lineRule="atLeast"/>
        <w:ind w:left="28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2.Критерии к профессиональной подготовке, переподготовке и повышению квалификации</w:t>
      </w:r>
    </w:p>
    <w:p w:rsidR="00213E1D" w:rsidRPr="00747907" w:rsidRDefault="00213E1D" w:rsidP="00213E1D">
      <w:pPr>
        <w:spacing w:after="0" w:line="259" w:lineRule="atLeast"/>
        <w:ind w:left="284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2627"/>
        <w:gridCol w:w="1727"/>
        <w:gridCol w:w="722"/>
        <w:gridCol w:w="996"/>
        <w:gridCol w:w="1003"/>
        <w:gridCol w:w="192"/>
        <w:gridCol w:w="240"/>
        <w:gridCol w:w="2218"/>
      </w:tblGrid>
      <w:tr w:rsidR="00747907" w:rsidRPr="00747907" w:rsidTr="00747907">
        <w:trPr>
          <w:trHeight w:val="274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37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747907" w:rsidRPr="00747907" w:rsidRDefault="00747907" w:rsidP="00213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(баллы не суммируются </w:t>
            </w:r>
            <w:proofErr w:type="gramStart"/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</w:t>
            </w:r>
            <w:proofErr w:type="gramEnd"/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47907" w:rsidRPr="00747907" w:rsidTr="00747907">
        <w:trPr>
          <w:trHeight w:val="346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4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Второе высшее профессиональное образование (ВПО) для лиц, имеющих непрофильное высшее профессиональное образование.</w:t>
            </w:r>
          </w:p>
          <w:p w:rsidR="00747907" w:rsidRPr="00747907" w:rsidRDefault="00747907" w:rsidP="00213E1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документ о получении профильного высшего образования.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баллов</w:t>
            </w:r>
          </w:p>
        </w:tc>
      </w:tr>
      <w:tr w:rsidR="00747907" w:rsidRPr="00747907" w:rsidTr="00747907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обучается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ВПО/профессиональной переподготовки освоена полностью</w:t>
            </w:r>
          </w:p>
        </w:tc>
      </w:tr>
      <w:tr w:rsidR="00747907" w:rsidRPr="00747907" w:rsidTr="00747907">
        <w:trPr>
          <w:trHeight w:val="31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rPr>
          <w:trHeight w:val="274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4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(далее – ПП) для лиц, имеющих высшее профессиональное образование.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прохождении профессиональной переподготовки (в области физической культуры и спорта).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 баллов</w:t>
            </w:r>
          </w:p>
        </w:tc>
      </w:tr>
      <w:tr w:rsidR="00747907" w:rsidRPr="00747907" w:rsidTr="00747907">
        <w:trPr>
          <w:trHeight w:val="4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обучается</w:t>
            </w: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ВПО/профессиональной переподготовки освоена полностью</w:t>
            </w:r>
          </w:p>
        </w:tc>
      </w:tr>
      <w:tr w:rsidR="00747907" w:rsidRPr="00747907" w:rsidTr="00747907">
        <w:trPr>
          <w:trHeight w:val="3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4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квалификации, стажировка.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организаций, осуществляющих образовательную деятельность.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16 часов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16-71 часов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72-144 часов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144 часов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rPr>
          <w:trHeight w:val="792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4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Оценка знаний в области государственной, </w:t>
            </w:r>
            <w:proofErr w:type="spellStart"/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субъектовой</w:t>
            </w:r>
            <w:proofErr w:type="spellEnd"/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политики в 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сфере ФК и спорта, педагогики, психологии, методики спортивной тренировки и содержания системы спортивной подготовки.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знаний специфики курируемого вида (видов) спорта, федерального стандарта по курируемому виду (видам) спорта</w:t>
            </w: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50 баллов</w:t>
            </w:r>
          </w:p>
        </w:tc>
        <w:tc>
          <w:tcPr>
            <w:tcW w:w="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баллов</w:t>
            </w:r>
          </w:p>
        </w:tc>
      </w:tr>
      <w:tr w:rsidR="00747907" w:rsidRPr="00747907" w:rsidTr="00747907">
        <w:trPr>
          <w:trHeight w:val="122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Хорошо</w:t>
            </w: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Отлично</w:t>
            </w:r>
          </w:p>
        </w:tc>
      </w:tr>
      <w:tr w:rsidR="00747907" w:rsidRPr="00747907" w:rsidTr="00747907">
        <w:trPr>
          <w:trHeight w:val="27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48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научное развитие.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справка об обучении, диплом.</w:t>
            </w: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баллов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аспирантуре, соискательство</w:t>
            </w: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степени кандидата наук, звания доцента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степени доктора наук, звания профессора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E1D" w:rsidRDefault="00213E1D" w:rsidP="00747907">
      <w:pPr>
        <w:spacing w:after="0" w:line="259" w:lineRule="atLeast"/>
        <w:ind w:left="1354" w:hanging="360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</w:p>
    <w:p w:rsidR="00747907" w:rsidRDefault="00747907" w:rsidP="00213E1D">
      <w:pPr>
        <w:spacing w:after="0" w:line="259" w:lineRule="atLeast"/>
        <w:ind w:left="284" w:hanging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90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3.</w:t>
      </w:r>
      <w:r w:rsidR="00213E1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к продуктивности и эффективности методической деятельности, распространению собственного профессионального опыта</w:t>
      </w:r>
    </w:p>
    <w:p w:rsidR="00213E1D" w:rsidRPr="00747907" w:rsidRDefault="00213E1D" w:rsidP="00213E1D">
      <w:pPr>
        <w:spacing w:after="0" w:line="259" w:lineRule="atLeast"/>
        <w:ind w:left="284" w:hanging="36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"/>
        <w:gridCol w:w="2827"/>
        <w:gridCol w:w="1568"/>
        <w:gridCol w:w="1799"/>
        <w:gridCol w:w="1666"/>
        <w:gridCol w:w="1870"/>
      </w:tblGrid>
      <w:tr w:rsidR="00747907" w:rsidRPr="00747907" w:rsidTr="00747907">
        <w:trPr>
          <w:trHeight w:val="590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9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горизонтали)</w:t>
            </w:r>
          </w:p>
        </w:tc>
      </w:tr>
      <w:tr w:rsidR="00747907" w:rsidRPr="00747907" w:rsidTr="00747907">
        <w:trPr>
          <w:trHeight w:val="317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на семинарах, конференциях.</w:t>
            </w:r>
          </w:p>
          <w:p w:rsidR="00747907" w:rsidRPr="00747907" w:rsidRDefault="00747907" w:rsidP="00747907">
            <w:pPr>
              <w:spacing w:after="0" w:line="259" w:lineRule="atLeast"/>
              <w:ind w:firstLine="17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конспект, лист регистрации, отзыв (видеоматериал).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747907" w:rsidRPr="00747907" w:rsidTr="00747907">
        <w:trPr>
          <w:trHeight w:val="10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выступления - 20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выступления и более – 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выступления – 40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выступления и более – 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выступление – 60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выступления и более – 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выступление – 90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выступления и более – 100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(открытых занятий, мастер-классов, иные мероприятия).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документы, подтверждающие проведение мероприятий.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747907" w:rsidRPr="00747907" w:rsidTr="00747907">
        <w:trPr>
          <w:trHeight w:val="102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мероприятия – 20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мероприятия и более – 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мероприятия – 40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мероприятия и более – 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мероприятие – 60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мероприятия и более – 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мероприятие – 90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мероприятия и более – 100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rPr>
          <w:trHeight w:val="331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Научно-методические и методические публикации, методические разработки, в том числе размещенные в информационно-телекоммуникационной сети «Интернет».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документы: ксерокопии титульного листа печатного издания, </w:t>
            </w:r>
            <w:proofErr w:type="gramStart"/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ксерокопия страницы «содержание» сборника, в котором помещена публикация и другие.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747907" w:rsidRPr="00747907" w:rsidTr="00747907">
        <w:trPr>
          <w:trHeight w:val="6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747907" w:rsidRPr="00747907" w:rsidTr="00747907">
        <w:trPr>
          <w:trHeight w:val="221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</w:t>
            </w:r>
            <w:r w:rsidRPr="0021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публикации, методические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разработки – 20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публикации, методические разработки и более – 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1-2 публикации, методические разработки – 40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публикации, методические разработки и более – 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публикация, методическая разработка – 60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публикации, методические разработки и более – 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публикация, методическая разработка – 90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публикации, методические разработки и более – 100 баллов</w:t>
            </w:r>
          </w:p>
        </w:tc>
      </w:tr>
      <w:tr w:rsidR="00747907" w:rsidRPr="00747907" w:rsidTr="00747907">
        <w:trPr>
          <w:trHeight w:val="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3.4.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деятельности судейских бригад, экспертных групп, жюри профессиональных конкурсов (комиссий).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копии приказов, справки.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747907" w:rsidRPr="00747907" w:rsidTr="00747907">
        <w:trPr>
          <w:trHeight w:val="164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комиссия – 10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комиссии – 20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комиссии и более – 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комиссия – 30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комиссии – 40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комиссии и более – 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комиссия – 50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комиссии – 60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комиссии и более – 70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комиссия – 80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комиссии – 90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комиссии и более – 100 баллов</w:t>
            </w:r>
          </w:p>
        </w:tc>
      </w:tr>
      <w:tr w:rsidR="00747907" w:rsidRPr="00747907" w:rsidTr="00747907">
        <w:trPr>
          <w:trHeight w:val="187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rPr>
          <w:trHeight w:val="605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4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профессиональных конкурсах.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грамоты, дипломы, выписки из приказов.</w:t>
            </w:r>
          </w:p>
        </w:tc>
        <w:tc>
          <w:tcPr>
            <w:tcW w:w="95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горизонтали)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747907" w:rsidRPr="00747907" w:rsidTr="00747907">
        <w:trPr>
          <w:trHeight w:val="220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конкурс – 20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конкурса и более – 30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конкурс – 30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конкурса и более – 50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конкурс – 70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конкурса – 80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конкурса – 90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конкурса и более – 100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конкурс – 100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конкурса – 120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конкурса – 140 баллов;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конкурса и более –150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– 10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– 20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– 40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– 50 баллов</w:t>
            </w:r>
          </w:p>
        </w:tc>
      </w:tr>
      <w:tr w:rsidR="00747907" w:rsidRPr="00747907" w:rsidTr="00747907">
        <w:trPr>
          <w:trHeight w:val="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E1D" w:rsidRDefault="00213E1D" w:rsidP="00747907">
      <w:pPr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47907" w:rsidRDefault="00747907" w:rsidP="00747907">
      <w:pPr>
        <w:spacing w:after="0" w:line="259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Почетные спортивные звания или награды, поощрения, национальная категория (при наличии)</w:t>
      </w:r>
    </w:p>
    <w:p w:rsidR="00213E1D" w:rsidRPr="00747907" w:rsidRDefault="00213E1D" w:rsidP="00747907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5"/>
        <w:gridCol w:w="2766"/>
        <w:gridCol w:w="1518"/>
        <w:gridCol w:w="1858"/>
        <w:gridCol w:w="1759"/>
        <w:gridCol w:w="1815"/>
      </w:tblGrid>
      <w:tr w:rsidR="00747907" w:rsidRPr="00747907" w:rsidTr="00747907">
        <w:trPr>
          <w:trHeight w:val="634"/>
        </w:trPr>
        <w:tc>
          <w:tcPr>
            <w:tcW w:w="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4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почетных спортивных званий, наград, поощрений.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документы: грамоты, дипломы, благодарности, копии приказов. </w:t>
            </w:r>
          </w:p>
        </w:tc>
        <w:tc>
          <w:tcPr>
            <w:tcW w:w="93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747907" w:rsidRPr="00747907" w:rsidRDefault="00747907" w:rsidP="00213E1D">
            <w:pPr>
              <w:spacing w:after="0" w:line="25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горизонтали, при наличии нескольких званий/наград/поощрений одного уровня, баллы начисляются один раз)</w:t>
            </w:r>
          </w:p>
        </w:tc>
      </w:tr>
      <w:tr w:rsidR="00747907" w:rsidRPr="00747907" w:rsidTr="00747907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баллов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 баллов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 баллов</w:t>
            </w:r>
          </w:p>
        </w:tc>
      </w:tr>
      <w:tr w:rsidR="00747907" w:rsidRPr="00747907" w:rsidTr="0074790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59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3E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</w:tr>
      <w:tr w:rsidR="00747907" w:rsidRPr="00747907" w:rsidTr="00747907">
        <w:trPr>
          <w:trHeight w:val="7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13E1D" w:rsidRDefault="00213E1D" w:rsidP="00747907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13E1D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набрано ______________ баллов.</w:t>
      </w:r>
      <w:r w:rsidRPr="007479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747907" w:rsidRPr="00747907" w:rsidRDefault="00747907" w:rsidP="00747907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74790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  <w:r w:rsidRPr="00747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3402"/>
      </w:tblGrid>
      <w:tr w:rsidR="00747907" w:rsidRPr="00747907" w:rsidTr="00747907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747907" w:rsidRPr="00747907" w:rsidTr="00747907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300 и выше</w:t>
            </w:r>
          </w:p>
        </w:tc>
      </w:tr>
      <w:tr w:rsidR="00747907" w:rsidRPr="00747907" w:rsidTr="00747907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750 до 1399</w:t>
            </w:r>
          </w:p>
        </w:tc>
      </w:tr>
      <w:tr w:rsidR="00747907" w:rsidRPr="00747907" w:rsidTr="00747907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907" w:rsidRPr="00747907" w:rsidRDefault="00747907" w:rsidP="00747907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1400 и выше</w:t>
            </w:r>
          </w:p>
        </w:tc>
      </w:tr>
    </w:tbl>
    <w:p w:rsidR="00EC1BB0" w:rsidRDefault="00EC1BB0" w:rsidP="00747907">
      <w:pPr>
        <w:jc w:val="both"/>
        <w:rPr>
          <w:sz w:val="24"/>
          <w:szCs w:val="24"/>
        </w:rPr>
      </w:pPr>
    </w:p>
    <w:p w:rsidR="00EC1BB0" w:rsidRDefault="00EC1BB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Об утверждении порядка присвоения квалификационных категорий тренеров и квалификационных требований к присвоению соответствующих категорий</w:t>
      </w:r>
    </w:p>
    <w:p w:rsid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13 статьи 22 Федерального закона от 04.12.2007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‎№ 329-ФЗ «О физической культуре и спорте в Российской Федерации»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‎(Собрание законодательства Российской Федерации, 2007, № 50, ст. 6242; 2008,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‎№ 30 (ч. II), ст. 3616; 2014, № 26 (ч. I), ст. 3376; 2015, № 27, ст. 3995;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2016, № 48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‎(ч. I), ст. 6736), п р и к а з ы в а ю: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порядок присвоения квалификационных категорий тренеров и квалификационные требования к присвоению соответствующих категорий.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возложить на заместителя Министра спорта Российской Федерации С.В. Косилова.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        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 Колобков</w:t>
      </w:r>
    </w:p>
    <w:p w:rsidR="00EC1BB0" w:rsidRDefault="00EC1BB0" w:rsidP="00EC1BB0">
      <w:pPr>
        <w:spacing w:after="0" w:line="302" w:lineRule="atLeast"/>
        <w:ind w:left="66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left="66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 </w:t>
      </w:r>
    </w:p>
    <w:p w:rsidR="00EC1BB0" w:rsidRPr="00EC1BB0" w:rsidRDefault="00EC1BB0" w:rsidP="00EC1BB0">
      <w:pPr>
        <w:spacing w:after="0" w:line="302" w:lineRule="atLeast"/>
        <w:ind w:left="66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</w:t>
      </w:r>
      <w:proofErr w:type="spell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Минспорта</w:t>
      </w:r>
      <w:proofErr w:type="spell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</w:t>
      </w:r>
    </w:p>
    <w:p w:rsidR="00EC1BB0" w:rsidRPr="00EC1BB0" w:rsidRDefault="00EC1BB0" w:rsidP="00EC1BB0">
      <w:pPr>
        <w:spacing w:after="0" w:line="302" w:lineRule="atLeast"/>
        <w:ind w:left="66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«__» _______ 2018 г. № __</w:t>
      </w: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присвоения квалификационных категорий тренеров и квалификационные требования к присвоению соответствующих категорий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I. Общие положения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Порядок присвоения квалификационных категорий тренеров и квалификационные требования к присвоению соответствующих категорий (далее – порядок) определяет процедуру проведения аттестации тренеров, старших тренеров, тренеров-преподавателей по адаптивной физической культуре, старших тренеров-преподавателей по адаптивной физической культуре, осуществляющих спортивную подготовку (далее – тренеров), по результатам которой присваивается квалификационная категория.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Устанавливаются следующие квалификационные категории тренеров:</w:t>
      </w:r>
    </w:p>
    <w:p w:rsidR="00EC1BB0" w:rsidRPr="00EC1BB0" w:rsidRDefault="00EC1BB0" w:rsidP="00EC1BB0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тренер высшей квалификационной категории (далее – высшая квалификационная категория);</w:t>
      </w:r>
    </w:p>
    <w:p w:rsidR="00EC1BB0" w:rsidRPr="00EC1BB0" w:rsidRDefault="00EC1BB0" w:rsidP="00EC1BB0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тренер первой квалификационной категории (далее – первая квалификационная категория);</w:t>
      </w:r>
    </w:p>
    <w:p w:rsidR="00EC1BB0" w:rsidRPr="00EC1BB0" w:rsidRDefault="00EC1BB0" w:rsidP="00EC1BB0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тренер второй квалификационной категории (далее – вторая квалификационной категория).</w:t>
      </w:r>
    </w:p>
    <w:p w:rsidR="00EC1BB0" w:rsidRPr="00EC1BB0" w:rsidRDefault="00EC1BB0" w:rsidP="00EC1BB0">
      <w:pPr>
        <w:spacing w:after="0" w:line="360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Аттестация направлена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уровня профессионального мастерства и компетенции</w:t>
      </w:r>
      <w:r w:rsidRPr="00EC1B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тренеров;</w:t>
      </w: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эффективности и качества профессиональной деятельности</w:t>
      </w:r>
      <w:r w:rsidRPr="00EC1BB0">
        <w:rPr>
          <w:rFonts w:ascii="Calibri" w:eastAsia="Times New Roman" w:hAnsi="Calibri" w:cs="Calibri"/>
          <w:color w:val="000000"/>
          <w:lang w:eastAsia="ru-RU"/>
        </w:rPr>
        <w:t xml:space="preserve">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тренеров;</w:t>
      </w: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оптимальную расстановку кадров;</w:t>
      </w: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заинтересованность тренеров в результатах труда.</w:t>
      </w: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Основными принципами проведения аттестации являются коллегиальность, гласность, открытость, обеспечивающие объективное отношение к тренерам, недопустимость дискриминации при проведении аттестации.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Формирование аттестационных комиссий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Для проведения аттестации на присвоение квалификационных категорий формируются аттестационные комиссии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Аттестационные комиссии осуществляют свою деятельность на основе положения об аттестационной комиссии.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Аттестационная комиссия создается в составе председателя комиссии, заместителя председателя, секретаря и членов комиссии.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Аттестация в целях присвоения высшей и первой квалификационных категорий тренерам, осуществляющим свою деятельность в организациях, в отношении которых Министерство спорта Российской Федерации (далее – Министерство) осуществляет функции и полномочия учредителя, осуществляется аттестационной комиссией, формируемой Министерством.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Аттестация в целях присвоения высшей квалификационной категории тренерам, осуществляющим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в организациях, в отношении которых функции и полномочия учредителя осуществляют иные федеральными органами исполнительной власти (далее – ФОИВ), осуществляется аттестационной комиссией, формируемой Министерством.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и утверждается Министерством.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Аттестация на присвоение первой квалификационной категории тренерам, осуществляющим свою деятельность в организациях, в отношении которых ФОИВ осуществляют функции и полномочия учредителя, осуществляется аттестационной комиссией ФОИВ.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и утверждается ФОИВ самостоятельно.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Аттестация в целях присвоения высшей и первой квалификационных категорий тренерам, осуществляющим свою деятельность в организациях, в отношении которых федеральные органы исполнительной власти не осуществляют функции и полномочия учредителя, осуществляется </w:t>
      </w:r>
      <w:hyperlink r:id="rId11" w:history="1">
        <w:r w:rsidRPr="00EC1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аттестационными комиссиями</w:t>
        </w:r>
      </w:hyperlink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формируемыми органами исполнительной власти субъектов Российской Федерации в области физической культуры и спорта (далее – ОИВ)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и утверждается ОИВ самостоятельно.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Аттестация на присвоение второй квалификационной категории тренерам, работающим в физкультурно-спортивных организациях, вне зависимости от их статуса и ведомственной принадлежности, осуществляется </w:t>
      </w:r>
      <w:hyperlink r:id="rId12" w:history="1">
        <w:r w:rsidRPr="00EC1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аттестационными комиссиями</w:t>
        </w:r>
      </w:hyperlink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формируемыми физкультурно-спортивными организациями, в которых осуществляет свою деятельность тренер (далее – организация).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 аттестационной комиссии формируется и утверждается организацией самостоятельно.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Положение об аттестационной комиссии утверждают соответственно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Министерство, ФОИВ,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ОИВ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одновременно с формированием соответствующих аттестационных комиссий.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аттестационных комиссий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Министерство, ФОИВ,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ОИВ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определяют условия привлечения специалистов для осуществления всестороннего анализа профессиональной деятельности специалистов.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Министерство, ФОИВ,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ОИВ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информирования о деятельности аттестационных комиссии размещают на своих официальных сайтах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информационно-телекоммуникационной сети «Интернет» следующую информацию: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месторасположение аттестационной комиссии (с указанием почтового и электронного адресов,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положение об аттестационной комиссии;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 и перечень документов, необходимых для проведения аттестации;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квалификационным категориям;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аттестации;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проведения аттестации;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обжалования решений, действий (бездействия) аттестационной комиссии;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информацию о присвоении квалификационных категорий или об отказе в присвоении квалификационных категорий. </w:t>
      </w:r>
    </w:p>
    <w:p w:rsidR="00EC1BB0" w:rsidRPr="00EC1BB0" w:rsidRDefault="00EC1BB0" w:rsidP="00EC1BB0">
      <w:pPr>
        <w:spacing w:after="0" w:line="302" w:lineRule="atLeast"/>
        <w:ind w:firstLine="56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III. Проведение аттестации тренеров на присвоение квалификационных категорий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Аттестация на присвоение квалификационных категорий проводится один раз в четыре года.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Присвоенные квалификационные категории действительны на всей территории Российской Федерации в течение четырех лет со дня издания распорядительного акта о присвоении квалификационной категории.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 Высшая и первая квалификационные категории присваиваются тренерам, имеющим вторую квалификационную категорию.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Истечение срока действия квалификационной категории не ограничивает право тренера обращаться с заявлением о проведении его аттестации в целях присвоения той же квалификационной категории.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16. Квалификационные категории, присвоенные до </w:t>
      </w:r>
      <w:hyperlink r:id="rId13" w:history="1">
        <w:r w:rsidRPr="00EC1BB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вступления в силу</w:t>
        </w:r>
      </w:hyperlink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Порядка, сохраняются в течение срока, на который они были присвоены.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17. Для получения второй квалификационной категории тренеры подают заявление в аттестационную комиссию организации.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подается тренерами независимо от продолжительности работы в организации, в том числе в период нахождения в отпуске по уходу за ребенком.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Тренеру не может быть отказано в приеме заявления по причине незначительного периода осуществления им трудовой деятельности в организации.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квалификационная категория может быть впервые присвоена аттестационной комиссией организации без учета требований, предъявляемых ко второй квалификационной категории, при наличии у тренера: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 бакалавра с отличием по направлению подготовки высшего образования – </w:t>
      </w:r>
      <w:proofErr w:type="spell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 специалиста с отличием по направлению подготовки высшего образования – </w:t>
      </w:r>
      <w:proofErr w:type="spell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спортивного звания «мастер спорта России международного класса» и, одновременно, диплома специалиста по направлению подготовки высшего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образования – </w:t>
      </w:r>
      <w:proofErr w:type="spell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«физическая культура и спорт», полученного не позднее, чем за один год до подачи заявления о присвоении второй квалификационной категории;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диплома магистра с отличием по направлению подготовки высшего образования – магистратуры – «физическая культура и спорт», полученного не позднее, чем за один год до подачи заявления о присвоении второй квалификационной категории;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спортивного звания «мастер спорта России международного класса» и, одновременно, диплома магистра по направлению подготовки высшего образования – магистратуры – «физическая культура и спорт», полученного не позднее, чем за один год до подачи заявления о присвоении второй квалификационной категории.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Для получения первой и высшей квалификационной категории тренеры подают заявление в соответствующую аттестационную комиссию через организацию. Организация проверяет достоверность сведений, указанных в заявлении, делает на заявлении отметку о проверке достоверности сведений и направляет заявление с приложениями в соответствующую аттестационную комиссию в десятидневный срок со дня поступления заявления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В заявлении (приложение № 1) должны быть указаны: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аттестационной комиссии, в которую подается заявление;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имя, отчество (при наличии) заявителя, должность и место работы;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категория, на которую претендует заявитель;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 присвоенная категория с указанием даты ее присвоения (при наличии);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согласие на получение и обработку персональных данных с целью оценки квалификации;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образовании;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стаже работы (по специальности), в том числе в организации;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выполнении требований к заявленной квалификационной категории тренера (приложение № 2);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и эффективность профессиональной деятельности;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профессиональной подготовке, переподготовке и (или) повышении квалификации (при наличии);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почетные спортивные звания или награды, поощрения;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почтовый адрес, по которому необходимо направить </w:t>
      </w:r>
      <w:hyperlink r:id="rId14" w:history="1">
        <w:r w:rsidRPr="00EC1BB0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результаты</w:t>
        </w:r>
      </w:hyperlink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(в случае, если заявитель не имеет возможности присутствовать на заседании аттестационной комиссии);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заявления;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 заявителя;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документы, подтверждающие заслуги в области физической культуры и спорта (по желанию заявителя).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 подписывается заявителем.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Заявление на присвоение квалификационных категорий рассматривается соответствующей аттестационной комиссией в срок не более 30 календарных дней со дня получения заявления, в течение которого: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определяется конкретный срок проведения аттестации для каждого тренера с учетом срока действия ранее присвоенной квалификационной категории (при наличии);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размещается на официальных сайтах в информационно-коммуникационной сети «Интернет» уведомление тренеров о сроке и месте проведения их аттестации;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анализ выполнения тренером требований к заявленной квалификационной категории, на основании которого формируется экспертное заключение;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выносится решение аттестационной комиссии о присвоении квалификационной категории или об отказе в присвоении квалификационной категории.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 Квалификационные категории присваиваются по итогам оценки профессиональной деятельности тренера в соответствии с квалификационными требованиями: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 и эффективность профессиональной деятельности за четыре года, предшествовавшие аттестации (далее – </w:t>
      </w:r>
      <w:proofErr w:type="spell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период);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профессиональная подготовка, переподготовка (при наличии) или повышение квалификации в </w:t>
      </w:r>
      <w:proofErr w:type="spell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межаттестационный</w:t>
      </w:r>
      <w:proofErr w:type="spell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продуктивность и эффективность методической деятельности, распространение собственного профессионального опыта;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почетных спортивных званий и/или наград, поощрений.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квалификационных требований подлежит бальной оценке. Количество баллов определяется результатами выполнения квалификационных требований и заносится в экспертное заключение соответствующей аттестационной комиссии.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 Квалификационные категории присваиваются в зависимости от суммы набранных баллов: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 квалификационная категория присваивается при сумме набранных баллов от 400 до 999.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квалификационная категория при сумме набранных баллов от 1000 до 1599.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Высшая квалификационная категория при сумме набранных баллов от 1600 и выше.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На основании подсчета баллов, указанном в экспертном заключении (приложение № 3), соответствующая аттестационная комиссия принимает одно из следующих решений: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присвоить квалификационную категорию;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отказать в присвоении квалификационной категории.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соответствующей аттестационной комиссии о присвоении квалификационной категории или об отказе в присвоении квалификационной категории оформляется протоколом.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24. Основанием для отказа в присвоении тренеру квалификационной категории являются: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невыполнение квалификационных требований;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документов, подтверждающих выполнение требований к квалификационным категориям;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количество набранных баллов для присвоения соответствующей квалификационной категории;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предоставление недостоверных сведений относительно выполнения квалификационных требований;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 неснятых дисциплинарных взысканий;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действующих в отношении тренера санкций за нарушение антидопинговых правил. 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тренеру в присвоении квалификационной категории в протоколе указываются основания, по которым соответствующая аттестационная комиссия приняла решение.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В случае отказа тренеру в присвоении квалификационной категории, после устранения причин, послуживших основанием для отказа, он вправе повторно обратиться с заявлением о проведении аттестации на ту же квалификационную категорию не ранее чем через год со дня принятия соответствующей аттестационной комиссией соответствующего решения.</w:t>
      </w: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На основании решения соответствующей аттестационной комиссии соответственно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Министерство, ФОИВ,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ОИВ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издают распорядительной акт о присвоении квалификационной категории.</w:t>
      </w:r>
    </w:p>
    <w:p w:rsidR="00EC1BB0" w:rsidRDefault="00EC1BB0" w:rsidP="00EC1BB0">
      <w:pPr>
        <w:spacing w:after="0" w:line="302" w:lineRule="atLeast"/>
        <w:ind w:left="4824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left="4824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№ 1 к порядку</w:t>
      </w:r>
    </w:p>
    <w:p w:rsidR="00EC1BB0" w:rsidRPr="00EC1BB0" w:rsidRDefault="00EC1BB0" w:rsidP="00EC1BB0">
      <w:pPr>
        <w:spacing w:after="0" w:line="302" w:lineRule="atLeast"/>
        <w:ind w:left="4824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 xml:space="preserve">присвоения квалификационных категорий тренеров и квалификационные требования к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присвоению соответствующих категорий</w:t>
      </w:r>
    </w:p>
    <w:p w:rsidR="00EC1BB0" w:rsidRPr="00EC1BB0" w:rsidRDefault="00EC1BB0" w:rsidP="00EC1BB0">
      <w:pPr>
        <w:spacing w:after="0" w:line="302" w:lineRule="atLeast"/>
        <w:ind w:left="4824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(рекомендуемый образец)</w:t>
      </w:r>
    </w:p>
    <w:p w:rsidR="00EC1BB0" w:rsidRDefault="00EC1BB0" w:rsidP="00EC1BB0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В аттестационную комиссию</w:t>
      </w:r>
    </w:p>
    <w:p w:rsidR="00EC1BB0" w:rsidRPr="00EC1BB0" w:rsidRDefault="00EC1BB0" w:rsidP="00EC1BB0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___________________________________</w:t>
      </w: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br/>
        <w:t>‎ _________________________________</w:t>
      </w:r>
    </w:p>
    <w:p w:rsidR="00EC1BB0" w:rsidRPr="00EC1BB0" w:rsidRDefault="00EC1BB0" w:rsidP="00EC1BB0">
      <w:pPr>
        <w:spacing w:after="0" w:line="302" w:lineRule="atLeast"/>
        <w:ind w:right="28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от ______________________________,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(фамилия, имя, отчество) (при наличии)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__________________________________________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(должность, место работы)</w:t>
      </w: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аттестовать меня на квалификационную категорию «____________________________» по должности __________________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.</w:t>
      </w:r>
      <w:proofErr w:type="gramEnd"/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/не имею квалификационную категорию «___________________________________________», 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ее действия до "_______"__________________20___ г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gramEnd"/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для аттестации на указанную в заявлении квалификационную категорию считаю сведения о выполнении требований к заявленной квалификационной категории, указанные в Приложении №2.</w:t>
      </w:r>
    </w:p>
    <w:p w:rsidR="00EC1BB0" w:rsidRPr="00EC1BB0" w:rsidRDefault="00EC1BB0" w:rsidP="00EC1BB0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 о себе следующие сведения: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образование (когда и какое образовательное учреждение профессионального образования оконч</w:t>
      </w: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и</w:t>
      </w:r>
      <w:proofErr w:type="gramStart"/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л(</w:t>
      </w:r>
      <w:proofErr w:type="gramEnd"/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-а),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полученная специальность и квалификация) 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</w:p>
    <w:p w:rsidR="00EC1BB0" w:rsidRPr="00EC1BB0" w:rsidRDefault="00EC1BB0" w:rsidP="00EC1BB0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по специальности ______ лет, ___________ месяцев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 работы в данном учреждении ______ лет,___________ месяцев.</w:t>
      </w:r>
    </w:p>
    <w:p w:rsidR="00EC1BB0" w:rsidRPr="00EC1BB0" w:rsidRDefault="00EC1BB0" w:rsidP="00EC1BB0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Действующих в отношении меня санкций за нарушение антидопинговых правил нет.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Адрес, по которому необходимо направить </w:t>
      </w:r>
      <w:hyperlink r:id="rId15" w:history="1">
        <w:r w:rsidRPr="00EC1BB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результаты</w:t>
        </w:r>
      </w:hyperlink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(в случае, если заявитель не имеет возможности присутствовать на заседании аттестационной комиссии) 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________________________________________________________________________</w:t>
      </w: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Аттестацию на заседании аттестационной комиссии прошу провести в моем присутствии /без моего присутствия (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Даю согласие на обработку персональных данных.</w:t>
      </w:r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порядком аттестации ознакомле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н(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а).</w:t>
      </w:r>
    </w:p>
    <w:p w:rsidR="00EC1BB0" w:rsidRPr="00EC1BB0" w:rsidRDefault="00EC1BB0" w:rsidP="00EC1BB0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«_____» _____________ 20____ г. Подпись ______________</w:t>
      </w:r>
    </w:p>
    <w:p w:rsidR="00EC1BB0" w:rsidRPr="00EC1BB0" w:rsidRDefault="00EC1BB0" w:rsidP="00EC1BB0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__________________________</w:t>
      </w:r>
    </w:p>
    <w:p w:rsidR="00EC1BB0" w:rsidRPr="00EC1BB0" w:rsidRDefault="00EC1BB0" w:rsidP="00EC1BB0">
      <w:pPr>
        <w:spacing w:after="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Электронный адрес___________________________ </w:t>
      </w:r>
    </w:p>
    <w:p w:rsidR="00EC1BB0" w:rsidRDefault="00EC1BB0" w:rsidP="00EC1BB0">
      <w:pPr>
        <w:spacing w:after="0" w:line="302" w:lineRule="atLeast"/>
        <w:ind w:left="609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left="609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№ 2 к порядку</w:t>
      </w:r>
    </w:p>
    <w:p w:rsidR="00EC1BB0" w:rsidRPr="00EC1BB0" w:rsidRDefault="00EC1BB0" w:rsidP="00EC1BB0">
      <w:pPr>
        <w:spacing w:after="0" w:line="302" w:lineRule="atLeast"/>
        <w:ind w:left="609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присвоения квалификационных категорий тренеров и квалификационные требования к присвоению соответствующих категорий</w:t>
      </w:r>
    </w:p>
    <w:p w:rsidR="00EC1BB0" w:rsidRPr="00EC1BB0" w:rsidRDefault="00EC1BB0" w:rsidP="00EC1BB0">
      <w:pPr>
        <w:spacing w:after="0" w:line="302" w:lineRule="atLeast"/>
        <w:ind w:left="609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(рекомендуемый образец)</w:t>
      </w: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/>
        </w:rPr>
        <w:t xml:space="preserve">Сведения о выполнении требований к заявленной квалификационной категории 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Тренер, старший тренер, тренер-преподаватель по адаптивной физической культуре, старший тренер-преподаватель по адаптивной физической культуре, осуществляющие спортивную подготовку, самостоятельно заполняют окрашенные графы Приложения, указывая соответствующее количество баллов. Указанное количество баллов необходимо подтверждать соответствующими документами. </w:t>
      </w:r>
    </w:p>
    <w:p w:rsidR="00EC1BB0" w:rsidRPr="00EC1BB0" w:rsidRDefault="00EC1BB0" w:rsidP="00EC1BB0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Приложения учитываются данные за последние 4 года (за исключением требований № 4, требования данного раздела учитываются за весь период профессиональной деятельности)</w:t>
      </w:r>
    </w:p>
    <w:p w:rsid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EC1BB0" w:rsidRDefault="00EC1BB0" w:rsidP="00EC1BB0">
      <w:pPr>
        <w:spacing w:after="0" w:line="281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Высшая, первая, вторая квалификационные категории</w:t>
      </w:r>
    </w:p>
    <w:p w:rsidR="00EC1BB0" w:rsidRPr="00EC1BB0" w:rsidRDefault="00EC1BB0" w:rsidP="00EC1BB0">
      <w:pPr>
        <w:spacing w:after="0" w:line="281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"/>
        <w:gridCol w:w="1220"/>
        <w:gridCol w:w="216"/>
        <w:gridCol w:w="832"/>
        <w:gridCol w:w="339"/>
        <w:gridCol w:w="216"/>
        <w:gridCol w:w="216"/>
        <w:gridCol w:w="268"/>
        <w:gridCol w:w="251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53"/>
        <w:gridCol w:w="256"/>
        <w:gridCol w:w="240"/>
        <w:gridCol w:w="226"/>
        <w:gridCol w:w="345"/>
        <w:gridCol w:w="216"/>
        <w:gridCol w:w="216"/>
        <w:gridCol w:w="216"/>
        <w:gridCol w:w="216"/>
        <w:gridCol w:w="216"/>
        <w:gridCol w:w="216"/>
        <w:gridCol w:w="216"/>
        <w:gridCol w:w="1114"/>
      </w:tblGrid>
      <w:tr w:rsidR="00EC1BB0" w:rsidRPr="00EC1BB0" w:rsidTr="00EC1BB0">
        <w:tc>
          <w:tcPr>
            <w:tcW w:w="1456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Результативность и эффективность профессиональной деятельности</w:t>
            </w:r>
          </w:p>
        </w:tc>
      </w:tr>
      <w:tr w:rsidR="00EC1BB0" w:rsidRPr="00EC1BB0" w:rsidTr="00EC1BB0">
        <w:trPr>
          <w:trHeight w:val="605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0343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и рассчитываются по количеству человек, вне зависимости от количества соревнований, баллы за участие даются при отсутствии победителей и призеров)</w:t>
            </w:r>
          </w:p>
        </w:tc>
      </w:tr>
      <w:tr w:rsidR="00EC1BB0" w:rsidRPr="00EC1BB0" w:rsidTr="00EC1BB0">
        <w:trPr>
          <w:trHeight w:val="1411"/>
        </w:trPr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участия спортсменов аттестуемого тренера в соревнованиях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Приказы о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группе тренера, ЕКП, копии протоколов соревнований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организации</w:t>
            </w: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Региональный, зональный уровень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Чемпионаты и первенства субъектов РФ, турниры различных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уровней, межрегиональные соревнования (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Единый календарный план)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Чемпионат России,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первен-ство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(молодежь, юниоры, стар-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юниоры), финал Спарт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киады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уча-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финал всероссийских соревнований среди спор-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школ, официальные всероссийские соревнования (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вкл.в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Единый календарный план) в составе сборной команды субъекта РФ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Олимпийские Игры,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Паралимпийскиеигры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Сурдлимпийские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игры, Чемпионаты Мира, Европы, Кубок Мира, Европы, первенство мира, Европы, официальные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международ-ныесоревно-вания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учас-тием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сборной команды России (основной состав)</w:t>
            </w:r>
            <w:proofErr w:type="gramEnd"/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чел.- 20б.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- 30б.</w:t>
            </w: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чел.- 80б.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 - 90б.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- 100б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чел.- 170б.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чел.- 180б.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 чел.- 190б.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10и более-200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чел.- 280б.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чел.- 290б.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более- 300б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чел.- 380б.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чел.- 390б.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более- 400б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чел.- 50б.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чел.- 60б.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более- 70б.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чел.- 140б.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чел.- 150б.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-160б.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чел.- 220б.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чел.- 230б.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более- 240б.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чел.- 350б.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чел.- 360б.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более- 370б.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чел.- 20 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чел.- 30 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более- 40б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- 10б.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чел.- 110б.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чел.- 120б.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- 130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- 100б.</w:t>
            </w: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чел.- 140б.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чел.- 150б.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-160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- 200б.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чел.- 320б.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чел.- 330б.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более- 340б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- 300б.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0343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 и рассчитываются по количеству человек)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1.2. 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спортсменов, получивших спортивные разряды и звания по видам спорта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документы: Заверенные копии приказов других документов, подтверждающих получение спортивных разрядов спортсменов</w:t>
            </w:r>
          </w:p>
        </w:tc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25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70-100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100-200</w:t>
            </w:r>
          </w:p>
        </w:tc>
        <w:tc>
          <w:tcPr>
            <w:tcW w:w="2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200-300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2-3-й разряд, массовые разряды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разряд, кандидат в мастера спорта</w:t>
            </w:r>
          </w:p>
        </w:tc>
        <w:tc>
          <w:tcPr>
            <w:tcW w:w="2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спорта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выше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чел.- 70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чел.- 80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 чел.- 90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 более - 100б.</w:t>
            </w: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чел.- 100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чел.- 120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чел.- 140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чел.- 170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более – 200 б.</w:t>
            </w:r>
          </w:p>
        </w:tc>
        <w:tc>
          <w:tcPr>
            <w:tcW w:w="2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чел.- 200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чел.- 250 б.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чел. и более - 300 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8641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указаны за 1 спортсмена, суммируются)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перехода спортсменов в организации, осуществляющие подготовку на более высоком уровне, в рамках одного региона (за исключением федеральных УОР)</w:t>
            </w: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организации, копии приказов о зачислении</w:t>
            </w:r>
          </w:p>
        </w:tc>
        <w:tc>
          <w:tcPr>
            <w:tcW w:w="2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УОР/ЦОП</w:t>
            </w:r>
          </w:p>
        </w:tc>
        <w:tc>
          <w:tcPr>
            <w:tcW w:w="2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ЦСП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20б.</w:t>
            </w:r>
          </w:p>
        </w:tc>
        <w:tc>
          <w:tcPr>
            <w:tcW w:w="2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524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сдачи контрольно-переводных нормативов в соответствии с программами спортивной подготовки на основе федеральных стандартов спортивной подготовки</w:t>
            </w: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менее 80% - 0</w:t>
            </w:r>
          </w:p>
        </w:tc>
        <w:tc>
          <w:tcPr>
            <w:tcW w:w="2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80% до 90% - 50 б.</w:t>
            </w:r>
          </w:p>
        </w:tc>
        <w:tc>
          <w:tcPr>
            <w:tcW w:w="2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90% до 100% - 100 б.</w:t>
            </w: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 - 150 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1456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2.Профессиональная подготовка, переподготовка и повышение квалификации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27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8502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не суммируются)</w:t>
            </w:r>
          </w:p>
        </w:tc>
      </w:tr>
      <w:tr w:rsidR="00EC1BB0" w:rsidRPr="00EC1BB0" w:rsidTr="00EC1BB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EC1BB0" w:rsidRPr="00EC1BB0" w:rsidTr="00EC1BB0">
        <w:trPr>
          <w:trHeight w:val="34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ВПО/ПП освоена полностью</w:t>
            </w:r>
          </w:p>
        </w:tc>
      </w:tr>
      <w:tr w:rsidR="00EC1BB0" w:rsidRPr="00EC1BB0" w:rsidTr="00EC1BB0">
        <w:trPr>
          <w:trHeight w:val="317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Первое высшее профессиональное образование (ВПО) для лиц, имеющих профильное среднее профессиональное образование</w:t>
            </w:r>
          </w:p>
        </w:tc>
        <w:tc>
          <w:tcPr>
            <w:tcW w:w="2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о получении профильного высшего образования </w:t>
            </w:r>
          </w:p>
        </w:tc>
        <w:tc>
          <w:tcPr>
            <w:tcW w:w="26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rPr>
          <w:trHeight w:val="1382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Второе высшее профессиональное образование (ВПО) для лиц, имеющих непрофильное высшее профессиональное образование</w:t>
            </w:r>
          </w:p>
        </w:tc>
        <w:tc>
          <w:tcPr>
            <w:tcW w:w="2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о получении профильного высшего образования </w:t>
            </w:r>
          </w:p>
        </w:tc>
        <w:tc>
          <w:tcPr>
            <w:tcW w:w="26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rPr>
          <w:trHeight w:val="1354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2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(ПП) для лиц, имеющих высшее профессиональное образование</w:t>
            </w:r>
          </w:p>
        </w:tc>
        <w:tc>
          <w:tcPr>
            <w:tcW w:w="2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269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квалификации, стажировка</w:t>
            </w:r>
          </w:p>
        </w:tc>
        <w:tc>
          <w:tcPr>
            <w:tcW w:w="27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Документы установленного образца учреждений, имеющих лицензию на право реализации программ дополнительного профессионального образования</w:t>
            </w: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16 ч.</w:t>
            </w:r>
          </w:p>
        </w:tc>
        <w:tc>
          <w:tcPr>
            <w:tcW w:w="2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71 ч.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72 - 144 ч.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144 ч.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научное развитие*</w:t>
            </w:r>
          </w:p>
        </w:tc>
        <w:tc>
          <w:tcPr>
            <w:tcW w:w="271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справок об обучении, дипломов</w:t>
            </w: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2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аспирантуре, соискательство</w:t>
            </w: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степени кандидата наук, звания доцента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степени доктора наук, звания профессора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rPr>
          <w:trHeight w:val="533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0343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горизонтали)</w:t>
            </w:r>
          </w:p>
        </w:tc>
      </w:tr>
      <w:tr w:rsidR="00EC1BB0" w:rsidRPr="00EC1BB0" w:rsidTr="00EC1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60-70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EC1BB0" w:rsidRPr="00EC1BB0" w:rsidTr="00EC1BB0">
        <w:tc>
          <w:tcPr>
            <w:tcW w:w="1456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3.Продуктивность и эффективность методической деятельности, распространение собственного профессионального опыта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на семинарах, конференциях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Конспект, лист регистрации, отзыв (видеоматериал)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.- 20б.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.- 40б.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.- 60б.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.- 90б.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-50б.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- 70б.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- 100б.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открытых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занятий, мероприятий, мастер-классов и др. 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 и др. документы, подтверждающие проведение открытых занятий, мероприятий и др.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й уровень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.- 20б.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.- 40б.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.- 60б.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.- 90б.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-50б.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- 70б.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- 100б.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Научно-методические и методические публикации, методические разработки, в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электронной версии на сайте профильных издательств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документы: Оригиналы публикаций или ксерокопии титульного листа печатного издания,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ксерокопия страницы «содержание» сборника, в котором помещена публикация и др.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публикаций</w:t>
            </w: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.- 20б.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.- 40б.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.- 60б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.- 90б.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- 50б.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- 70б.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- 100б.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деятельности судейских бригад, экспертных групп, жюри профессиональных конкурсов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Копии приказов, справки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 - 10б.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./жюри- 30б.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./жюри- 50б.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./жюри- 80б.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 - 20б.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./жюри- 40б.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./жюри- 60б.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./жюри- 90б.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- 30б.</w:t>
            </w: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- 50б.</w:t>
            </w: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- 70б.</w:t>
            </w: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– 100б.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</w:t>
            </w:r>
          </w:p>
        </w:tc>
        <w:tc>
          <w:tcPr>
            <w:tcW w:w="10343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(баллы суммируются при условии, что за каждый конкурс баллы считаются только 1 раз)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354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профессиональных конкурсах </w:t>
            </w:r>
          </w:p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 грамоты, дипломы, выписки из приказов</w:t>
            </w: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40-100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50-150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3" w:type="dxa"/>
            <w:gridSpan w:val="3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/ призер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конк.-20б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.- 30б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.- 70б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.- 100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- 30б.</w:t>
            </w:r>
          </w:p>
        </w:tc>
        <w:tc>
          <w:tcPr>
            <w:tcW w:w="2125" w:type="dxa"/>
            <w:gridSpan w:val="9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- 50б.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80б.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.- 120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- 90б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.- 140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 более-100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 более-150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- 10б.</w:t>
            </w: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- 20б.</w:t>
            </w: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- 40б.</w:t>
            </w: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- 50б.</w:t>
            </w:r>
          </w:p>
        </w:tc>
      </w:tr>
      <w:tr w:rsidR="00EC1BB0" w:rsidRPr="00EC1BB0" w:rsidTr="00EC1BB0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14563" w:type="dxa"/>
            <w:gridSpan w:val="3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Почетные спортивные звания, профессиональные награды и/или поощрения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8643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горизонтали, при наличии нескольких званий/наград/поощрений одного уровня, баллы просчитываются один раз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EC1BB0" w:rsidRPr="00EC1BB0" w:rsidTr="00EC1BB0">
        <w:trPr>
          <w:trHeight w:val="21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C1BB0" w:rsidRPr="00EC1BB0" w:rsidTr="00EC1BB0">
        <w:tc>
          <w:tcPr>
            <w:tcW w:w="6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Наличие почетных спортивных званий, профессиональных наград и/или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поощре</w:t>
            </w:r>
            <w:proofErr w:type="spellEnd"/>
          </w:p>
        </w:tc>
        <w:tc>
          <w:tcPr>
            <w:tcW w:w="2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Грамоты, дипломы, благодарности и др., выписки из приказов</w:t>
            </w: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7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</w:tr>
      <w:tr w:rsidR="00EC1BB0" w:rsidRPr="00EC1BB0" w:rsidTr="00EC1BB0">
        <w:trPr>
          <w:trHeight w:val="6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набрано ______________ баллов.     ________________/___________________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</w:t>
      </w:r>
      <w:r w:rsidRPr="00EC1BB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Подпись фамилия и инициалы тренера</w:t>
      </w:r>
    </w:p>
    <w:p w:rsidR="00EC1BB0" w:rsidRDefault="00EC1BB0" w:rsidP="00EC1BB0">
      <w:pPr>
        <w:spacing w:after="0" w:line="302" w:lineRule="atLeast"/>
        <w:ind w:left="6096"/>
        <w:jc w:val="right"/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ind w:left="609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Приложение № 3 к порядку</w:t>
      </w:r>
    </w:p>
    <w:p w:rsidR="00EC1BB0" w:rsidRPr="00EC1BB0" w:rsidRDefault="00EC1BB0" w:rsidP="00EC1BB0">
      <w:pPr>
        <w:spacing w:after="0" w:line="302" w:lineRule="atLeast"/>
        <w:ind w:left="609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присвоения квалификационных категорий тренеров и квалификационные требования к присвоению соответствующих категорий</w:t>
      </w:r>
    </w:p>
    <w:p w:rsidR="00EC1BB0" w:rsidRPr="00EC1BB0" w:rsidRDefault="00EC1BB0" w:rsidP="00EC1BB0">
      <w:pPr>
        <w:spacing w:after="0" w:line="302" w:lineRule="atLeast"/>
        <w:ind w:left="6096"/>
        <w:jc w:val="right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1C1C1C"/>
          <w:sz w:val="28"/>
          <w:szCs w:val="28"/>
          <w:lang w:eastAsia="ru-RU"/>
        </w:rPr>
        <w:t>(рекомендуемый образец)</w:t>
      </w: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Экспертное заключение аттестационной комиссии </w:t>
      </w:r>
    </w:p>
    <w:p w:rsidR="00EC1BB0" w:rsidRPr="00EC1BB0" w:rsidRDefault="00EC1BB0" w:rsidP="00EC1BB0">
      <w:pPr>
        <w:spacing w:after="0" w:line="30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1BB0" w:rsidRPr="00EC1BB0" w:rsidRDefault="00EC1BB0" w:rsidP="00EC1BB0">
      <w:pPr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сведения об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аттестуемом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0"/>
        <w:gridCol w:w="6851"/>
      </w:tblGrid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работы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работы по должности ______________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квалификационной категории _________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присвоения_______________________________________</w:t>
            </w:r>
          </w:p>
        </w:tc>
      </w:tr>
      <w:tr w:rsidR="00EC1BB0" w:rsidRPr="00EC1BB0" w:rsidTr="00EC1BB0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Заявленная квалификационная категория________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1BB0" w:rsidRPr="00EC1BB0" w:rsidRDefault="00EC1BB0" w:rsidP="00EC1BB0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заполнении Приложения учитываются данные за последние 4 года (за исключением требований № 4, требования данного раздела учитываются за весь период профессиональной деятельности)</w:t>
      </w:r>
    </w:p>
    <w:p w:rsidR="00EC1BB0" w:rsidRDefault="00EC1BB0" w:rsidP="00EC1BB0">
      <w:pPr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C1BB0" w:rsidRDefault="00EC1BB0" w:rsidP="00EC1BB0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Высшая, первая, вторая квалификационные категории</w:t>
      </w:r>
    </w:p>
    <w:p w:rsidR="00EC1BB0" w:rsidRPr="00EC1BB0" w:rsidRDefault="00EC1BB0" w:rsidP="00EC1BB0">
      <w:pPr>
        <w:spacing w:after="0" w:line="302" w:lineRule="atLeast"/>
        <w:ind w:firstLine="7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2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1212"/>
        <w:gridCol w:w="216"/>
        <w:gridCol w:w="709"/>
        <w:gridCol w:w="457"/>
        <w:gridCol w:w="216"/>
        <w:gridCol w:w="216"/>
        <w:gridCol w:w="227"/>
        <w:gridCol w:w="21"/>
        <w:gridCol w:w="195"/>
        <w:gridCol w:w="216"/>
        <w:gridCol w:w="216"/>
        <w:gridCol w:w="216"/>
        <w:gridCol w:w="216"/>
        <w:gridCol w:w="54"/>
        <w:gridCol w:w="162"/>
        <w:gridCol w:w="97"/>
        <w:gridCol w:w="119"/>
        <w:gridCol w:w="152"/>
        <w:gridCol w:w="302"/>
        <w:gridCol w:w="305"/>
        <w:gridCol w:w="282"/>
        <w:gridCol w:w="257"/>
        <w:gridCol w:w="287"/>
        <w:gridCol w:w="216"/>
        <w:gridCol w:w="216"/>
        <w:gridCol w:w="216"/>
        <w:gridCol w:w="216"/>
        <w:gridCol w:w="216"/>
        <w:gridCol w:w="216"/>
        <w:gridCol w:w="285"/>
        <w:gridCol w:w="1912"/>
      </w:tblGrid>
      <w:tr w:rsidR="00EC1BB0" w:rsidRPr="00EC1BB0" w:rsidTr="00EC1BB0">
        <w:tc>
          <w:tcPr>
            <w:tcW w:w="10242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302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1.Результативность и эффективность профессиональной деятельности</w:t>
            </w:r>
          </w:p>
        </w:tc>
      </w:tr>
      <w:tr w:rsidR="00EC1BB0" w:rsidRPr="00EC1BB0" w:rsidTr="00EC1BB0">
        <w:trPr>
          <w:trHeight w:val="605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41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и рассчитываются по количеству человек, вне зависимости от количества соревнований, баллы за участие даются при отсутствии победителей и призеров)</w:t>
            </w:r>
          </w:p>
        </w:tc>
      </w:tr>
      <w:tr w:rsidR="00EC1BB0" w:rsidRPr="00EC1BB0" w:rsidTr="00EC1BB0">
        <w:trPr>
          <w:trHeight w:val="1411"/>
        </w:trPr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участия спортсменов аттестуемого тренера в соревнованиях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Приказы о группе тренера, ЕКП, копии протоколов соревнований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организации</w:t>
            </w: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Региональный, зональный уровень</w:t>
            </w: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Международный уровень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Чемпионаты и первенства субъектов РФ, турниры различных уровней, межрегиональные соревнования (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spellEnd"/>
            <w:proofErr w:type="gram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Единый календарный план)</w:t>
            </w: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Чемпионат России,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первен-ство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 (молодежь, юниоры, стар-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шие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юниоры), финал Спарт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киады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уча-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щихся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финал всероссийских соревнований среди спор-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тивных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школ, официальные всероссийские соревнования (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вкл.в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Единый календарный план) в составе сборной команды субъекта РФ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Олимпийские Игры,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Паралимпийскиеигры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Сурдлимпийские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игры, Чемпионаты Мира, Европы, Кубок Мира, Европы, первенство мира, Европы, официальные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международ-ныесоревно-вания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учас-тием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сборной команды России (основной состав)</w:t>
            </w:r>
            <w:proofErr w:type="gramEnd"/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чел.- 20б.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- 30б.</w:t>
            </w: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чел.- 80б.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 - 90б.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- 100б</w:t>
            </w: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чел.- 170б.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чел.- 180б.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 чел.- 190б.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10и более-200</w:t>
            </w: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чел.- 280б.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чел.- 290б.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более- 300б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I-III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чел.- 380б.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чел.- 390б.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более- 400б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чел.- 50б.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чел.- 60б.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более- 70б.</w:t>
            </w: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чел.- 140б.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чел.- 150б.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-160б.</w:t>
            </w: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чел.- 220б.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чел.- 230б.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более- 240б.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IV-VI места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чел.- 350б.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чел.- 360б.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более- 370б.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чел.- 20 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чел.- 30 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более- 40б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- 10б.</w:t>
            </w: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чел.- 110б.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чел.- 120б.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- 130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- 100б.</w:t>
            </w: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чел.- 140б.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чел.- 150б.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 -160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- 200б.</w:t>
            </w: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VII-X места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чел.- 320б.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чел.- 330б.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и более- 340б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- 300б.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Требования</w:t>
            </w:r>
          </w:p>
        </w:tc>
        <w:tc>
          <w:tcPr>
            <w:tcW w:w="841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(баллы суммируются по горизонтали и рассчитываются по количеству человек)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1.2. 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спортсменов, получивших спортивные разряды и звания по видам спорта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 Заверенные копии приказов и других документов, подтверждающих получение спортивных разрядов спортсменов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70-100</w:t>
            </w:r>
          </w:p>
        </w:tc>
        <w:tc>
          <w:tcPr>
            <w:tcW w:w="2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100-200</w:t>
            </w:r>
          </w:p>
        </w:tc>
        <w:tc>
          <w:tcPr>
            <w:tcW w:w="3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200-300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2-3-й разряд, массовые разряды</w:t>
            </w:r>
          </w:p>
        </w:tc>
        <w:tc>
          <w:tcPr>
            <w:tcW w:w="2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1-й разряд, кандидат в мастера спорта</w:t>
            </w:r>
          </w:p>
        </w:tc>
        <w:tc>
          <w:tcPr>
            <w:tcW w:w="3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спорта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 выше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1-3 чел.- 70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4-6 чел.- 80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7-9 чел.- 90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и более - 100б.</w:t>
            </w:r>
          </w:p>
        </w:tc>
        <w:tc>
          <w:tcPr>
            <w:tcW w:w="2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чел.- 100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чел.- 120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чел.- 140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чел.- 170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и более – 200 б.</w:t>
            </w:r>
          </w:p>
        </w:tc>
        <w:tc>
          <w:tcPr>
            <w:tcW w:w="3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чел.- 200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чел.- 250 б.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чел. и более - 300 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72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указаны за 1 спортсмена, суммируются)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перехода спортсменов в организации, осуществляющие подготовку на более высоком уровне, в рамках одного региона (за исключением федеральных УОР)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Справки организации, копии приказов о зачислении</w:t>
            </w:r>
          </w:p>
        </w:tc>
        <w:tc>
          <w:tcPr>
            <w:tcW w:w="1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УОР/ЦОП</w:t>
            </w:r>
          </w:p>
        </w:tc>
        <w:tc>
          <w:tcPr>
            <w:tcW w:w="3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ЦСП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0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20б.</w:t>
            </w:r>
          </w:p>
        </w:tc>
        <w:tc>
          <w:tcPr>
            <w:tcW w:w="3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9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259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Результаты сдачи контрольно-переводных нормативов в соответствии с программами спортивной подготовки на основе федеральных стандартов спортивной подготовки</w:t>
            </w: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менее 80% - 0</w:t>
            </w:r>
          </w:p>
        </w:tc>
        <w:tc>
          <w:tcPr>
            <w:tcW w:w="1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80% до 90% - 50 б.</w:t>
            </w:r>
          </w:p>
        </w:tc>
        <w:tc>
          <w:tcPr>
            <w:tcW w:w="24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90% до 100% - 100 б.</w:t>
            </w: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100% - 150 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10242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8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2.Профессиональная подготовка, переподготовка и повышение квалификации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7033" w:type="dxa"/>
            <w:gridSpan w:val="2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не суммируются)</w:t>
            </w:r>
          </w:p>
        </w:tc>
      </w:tr>
      <w:tr w:rsidR="00EC1BB0" w:rsidRPr="00EC1BB0" w:rsidTr="00EC1BB0">
        <w:trPr>
          <w:trHeight w:val="346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</w:tr>
      <w:tr w:rsidR="00EC1BB0" w:rsidRPr="00EC1BB0" w:rsidTr="00EC1BB0">
        <w:trPr>
          <w:trHeight w:val="346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Программа ВПО/ПП освоена полностью</w:t>
            </w:r>
          </w:p>
        </w:tc>
      </w:tr>
      <w:tr w:rsidR="00EC1BB0" w:rsidRPr="00EC1BB0" w:rsidTr="00EC1BB0">
        <w:trPr>
          <w:trHeight w:val="317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Первое высшее профессиональное образование (ВПО) для лиц,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имеющих профильное среднее профессиональное образование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Документ о получении профильного высшего образования </w:t>
            </w:r>
          </w:p>
        </w:tc>
        <w:tc>
          <w:tcPr>
            <w:tcW w:w="1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rPr>
          <w:trHeight w:val="1382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2.2.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Второе высшее профессиональное образование (ВПО) для лиц, имеющих непрофильное высшее профессиональное образование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 о получении профильного высшего образования </w:t>
            </w:r>
          </w:p>
        </w:tc>
        <w:tc>
          <w:tcPr>
            <w:tcW w:w="1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rPr>
          <w:trHeight w:val="1354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(ПП) для лиц, имеющих высшее профессиональное образование</w:t>
            </w: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 о прохождении профессиональной переподготовки (в области физической культуры и спорта)</w:t>
            </w:r>
          </w:p>
        </w:tc>
        <w:tc>
          <w:tcPr>
            <w:tcW w:w="1955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квалификации, стажировка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Документы установленного образца учреждений, имеющих лицензию на право реализации программ доп. </w:t>
            </w: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16 ч.</w:t>
            </w:r>
          </w:p>
        </w:tc>
        <w:tc>
          <w:tcPr>
            <w:tcW w:w="1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– 71 ч.</w:t>
            </w:r>
          </w:p>
        </w:tc>
        <w:tc>
          <w:tcPr>
            <w:tcW w:w="1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72 - 144 ч.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144 ч.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Профессиональное научное развитие*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справок об обучении, дипломов</w:t>
            </w: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</w:t>
            </w:r>
          </w:p>
        </w:tc>
        <w:tc>
          <w:tcPr>
            <w:tcW w:w="1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в аспирантуре, соискательство</w:t>
            </w:r>
          </w:p>
        </w:tc>
        <w:tc>
          <w:tcPr>
            <w:tcW w:w="1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степени кандидата наук, звания доцента</w:t>
            </w:r>
          </w:p>
        </w:tc>
        <w:tc>
          <w:tcPr>
            <w:tcW w:w="2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степени доктора наук, звания профессора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rPr>
          <w:trHeight w:val="533"/>
        </w:trPr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41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горизонтали)</w:t>
            </w:r>
          </w:p>
        </w:tc>
      </w:tr>
      <w:tr w:rsidR="00EC1BB0" w:rsidRPr="00EC1BB0" w:rsidTr="00EC1BB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40-50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60-70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80-100</w:t>
            </w:r>
          </w:p>
        </w:tc>
      </w:tr>
      <w:tr w:rsidR="00EC1BB0" w:rsidRPr="00EC1BB0" w:rsidTr="00EC1BB0">
        <w:tc>
          <w:tcPr>
            <w:tcW w:w="10242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8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3.Продуктивность и эффективность методической деятельности, распространение собственного профессионального опыта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Выступления на семинарах, конференциях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Конспект, лист регистрации,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отзыв (видеоматериал)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.- 20б.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.- 40б.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.- 60б.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.- 90б.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-50б.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- 70б.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- 100б.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3.2.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Проведение открытых занятий, мероприятий, мастер-классов и др. 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документы: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Сертификаты и др. документы, подтверждающие проведение открытых занятий, мероприятий и др.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.- 20б.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.- 40б.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.- 60б.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выст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.- 90б.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-50б.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- 70б.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- 100б.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Научно-методические и методические публикации, методические разработки, в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 электронной версии на сайте профильных издательств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Подтверждающие документы: Оригиналы публикаций или ксерокопии титульного листа печатного издания,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интернет-публикации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ксерокопия страницы «содержание» сборника, в котором помещена публикация и др.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 публикаций</w:t>
            </w: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.- 20б.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1-2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.- 40б.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.- 60б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.- 90б.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- 50б.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- 70б.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- 100б.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деятельности судейских бригад, экспертных групп, жюри профессиональных конкурсов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щие документы: Копии приказов, справки</w:t>
            </w:r>
          </w:p>
        </w:tc>
        <w:tc>
          <w:tcPr>
            <w:tcW w:w="159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 - 10б.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./жюри- 30б.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./жюри- 50б.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./жюри- 80б.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 - 20б.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./жюри- </w:t>
            </w: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./жюри- 60б.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комис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./жюри- 90б.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- 30б.</w:t>
            </w: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- 50б.</w:t>
            </w: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- 70б.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и более – 100б.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841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при условии, что за каждый конкурс баллы считаются только 1 раз)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Участие в профессиональных конкурсах </w:t>
            </w:r>
          </w:p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Подтверждающие документы грамоты, дипломы, выписки из приказов</w:t>
            </w: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10-30</w:t>
            </w:r>
          </w:p>
        </w:tc>
        <w:tc>
          <w:tcPr>
            <w:tcW w:w="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20-50</w:t>
            </w: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40-100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50-150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участвует</w:t>
            </w:r>
          </w:p>
        </w:tc>
        <w:tc>
          <w:tcPr>
            <w:tcW w:w="1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Уровень 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и международный уровень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15" w:type="dxa"/>
            <w:gridSpan w:val="2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/ призер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конк.-20б</w:t>
            </w:r>
          </w:p>
        </w:tc>
        <w:tc>
          <w:tcPr>
            <w:tcW w:w="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.- 30б</w:t>
            </w: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.- 70б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.- 100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- 30б.</w:t>
            </w:r>
          </w:p>
        </w:tc>
        <w:tc>
          <w:tcPr>
            <w:tcW w:w="123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и более - 50б.</w:t>
            </w: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– 80б.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.- 120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- 90б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 </w:t>
            </w:r>
            <w:proofErr w:type="spellStart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конк</w:t>
            </w:r>
            <w:proofErr w:type="spellEnd"/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.- 140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 более-100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и более-150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- 10б.</w:t>
            </w:r>
          </w:p>
        </w:tc>
        <w:tc>
          <w:tcPr>
            <w:tcW w:w="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- 20б.</w:t>
            </w: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- 40б.</w:t>
            </w: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- 50б.</w:t>
            </w:r>
          </w:p>
        </w:tc>
      </w:tr>
      <w:tr w:rsidR="00EC1BB0" w:rsidRPr="00EC1BB0" w:rsidTr="00EC1BB0"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1BB0" w:rsidRPr="00EC1BB0" w:rsidTr="00EC1BB0">
        <w:tc>
          <w:tcPr>
            <w:tcW w:w="10242" w:type="dxa"/>
            <w:gridSpan w:val="3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81" w:lineRule="atLeast"/>
              <w:ind w:left="720" w:hanging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4.Почетные спортивные звания, профессиональные награды и/или поощрения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Требования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  <w:tc>
          <w:tcPr>
            <w:tcW w:w="7249" w:type="dxa"/>
            <w:gridSpan w:val="2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баллов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(баллы суммируются по горизонтали, при наличии нескольких званий/наград/поощрений одного уровня, баллы просчитываются один раз</w:t>
            </w:r>
            <w:proofErr w:type="gramStart"/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</w:tr>
      <w:tr w:rsidR="00EC1BB0" w:rsidRPr="00EC1BB0" w:rsidTr="00EC1BB0">
        <w:trPr>
          <w:trHeight w:val="216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6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300</w:t>
            </w:r>
          </w:p>
        </w:tc>
      </w:tr>
      <w:tr w:rsidR="00EC1BB0" w:rsidRPr="00EC1BB0" w:rsidTr="00EC1BB0">
        <w:tc>
          <w:tcPr>
            <w:tcW w:w="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2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почетных спортивных званий, профессиональных наград и/или поощрений</w:t>
            </w:r>
          </w:p>
        </w:tc>
        <w:tc>
          <w:tcPr>
            <w:tcW w:w="13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Грамоты, дипломы, благодарности и др., выписки из приказов</w:t>
            </w:r>
          </w:p>
        </w:tc>
        <w:tc>
          <w:tcPr>
            <w:tcW w:w="8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организации</w:t>
            </w:r>
          </w:p>
        </w:tc>
        <w:tc>
          <w:tcPr>
            <w:tcW w:w="14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Муниципальный уровень</w:t>
            </w:r>
          </w:p>
        </w:tc>
        <w:tc>
          <w:tcPr>
            <w:tcW w:w="16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Региональный уровень</w:t>
            </w: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уровень</w:t>
            </w:r>
          </w:p>
        </w:tc>
      </w:tr>
      <w:tr w:rsidR="00EC1BB0" w:rsidRPr="00EC1BB0" w:rsidTr="00EC1BB0">
        <w:trPr>
          <w:trHeight w:val="360"/>
        </w:trPr>
        <w:tc>
          <w:tcPr>
            <w:tcW w:w="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EC1B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BB0" w:rsidRPr="00EC1BB0" w:rsidRDefault="00EC1BB0" w:rsidP="00EC1BB0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sz w:val="27"/>
          <w:szCs w:val="27"/>
          <w:lang w:eastAsia="ru-RU"/>
        </w:rPr>
      </w:pPr>
    </w:p>
    <w:p w:rsid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0"/>
        <w:gridCol w:w="3402"/>
      </w:tblGrid>
      <w:tr w:rsidR="00EC1BB0" w:rsidRPr="00EC1BB0" w:rsidTr="00F2397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Квалификационная категория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EC1BB0" w:rsidRPr="00EC1BB0" w:rsidTr="00F2397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Вторая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400 до 999</w:t>
            </w:r>
          </w:p>
        </w:tc>
      </w:tr>
      <w:tr w:rsidR="00EC1BB0" w:rsidRPr="00EC1BB0" w:rsidTr="00F2397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Первая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1000 до 1599</w:t>
            </w:r>
          </w:p>
        </w:tc>
      </w:tr>
      <w:tr w:rsidR="00EC1BB0" w:rsidRPr="00EC1BB0" w:rsidTr="00F23970">
        <w:tc>
          <w:tcPr>
            <w:tcW w:w="5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Высшая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1BB0" w:rsidRPr="00EC1BB0" w:rsidRDefault="00EC1BB0" w:rsidP="00F23970">
            <w:pPr>
              <w:spacing w:after="0" w:line="281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C1BB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 1600 и выше</w:t>
            </w:r>
          </w:p>
        </w:tc>
      </w:tr>
    </w:tbl>
    <w:p w:rsid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Всего набрано аттестуемым тренером ______________ баллов.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Уровень квалификации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соответствует требованиям/не соответствует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требованиям, предъявляемым к заявленной квалификационной категории «_________________________</w:t>
      </w:r>
      <w:bookmarkStart w:id="0" w:name="_GoBack"/>
      <w:bookmarkEnd w:id="0"/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________».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председателя аттестационной комиссии __________ (ФИО)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Подписи членов аттестационной комиссии __________ (ФИО)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(ФИО)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 (ФИО)</w:t>
      </w:r>
    </w:p>
    <w:p w:rsidR="00EC1BB0" w:rsidRPr="00EC1BB0" w:rsidRDefault="00EC1BB0" w:rsidP="00EC1BB0">
      <w:pPr>
        <w:spacing w:after="0" w:line="281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Дата заполнения экспертного заключения аттестационной комиссии «___» __________ 20 ___ г.</w:t>
      </w:r>
    </w:p>
    <w:p w:rsidR="00EC1BB0" w:rsidRPr="00EC1BB0" w:rsidRDefault="00EC1BB0" w:rsidP="00EC1BB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</w:t>
      </w:r>
    </w:p>
    <w:p w:rsidR="00EC1BB0" w:rsidRPr="00EC1BB0" w:rsidRDefault="00EC1BB0" w:rsidP="00EC1BB0">
      <w:pPr>
        <w:spacing w:after="0" w:line="173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 заключение ознакомле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н(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а) и согласен(согласна)/не согласен (не согласна)</w:t>
      </w:r>
    </w:p>
    <w:p w:rsidR="00EC1BB0" w:rsidRPr="00EC1BB0" w:rsidRDefault="00EC1BB0" w:rsidP="00EC1BB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«___» __________ 20 ___ г. </w:t>
      </w:r>
      <w:r w:rsidRPr="00EC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подпись </w:t>
      </w:r>
      <w:proofErr w:type="gramStart"/>
      <w:r w:rsidRPr="00EC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аттестуемого</w:t>
      </w:r>
      <w:proofErr w:type="gramEnd"/>
      <w:r w:rsidRPr="00EC1BB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(ФИО)</w:t>
      </w:r>
    </w:p>
    <w:p w:rsidR="00EC1BB0" w:rsidRPr="00EC1BB0" w:rsidRDefault="00EC1BB0" w:rsidP="00EC1BB0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C1BB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Рекомендации:</w:t>
      </w:r>
    </w:p>
    <w:p w:rsidR="00137B9C" w:rsidRPr="00747907" w:rsidRDefault="00137B9C" w:rsidP="00747907">
      <w:pPr>
        <w:jc w:val="both"/>
        <w:rPr>
          <w:sz w:val="24"/>
          <w:szCs w:val="24"/>
        </w:rPr>
      </w:pPr>
    </w:p>
    <w:sectPr w:rsidR="00137B9C" w:rsidRPr="00747907" w:rsidSect="00747907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90BDD"/>
    <w:multiLevelType w:val="hybridMultilevel"/>
    <w:tmpl w:val="9932ACAE"/>
    <w:lvl w:ilvl="0" w:tplc="94482C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85666"/>
    <w:multiLevelType w:val="hybridMultilevel"/>
    <w:tmpl w:val="91248E32"/>
    <w:lvl w:ilvl="0" w:tplc="37288396">
      <w:start w:val="1"/>
      <w:numFmt w:val="decimal"/>
      <w:lvlText w:val="%1."/>
      <w:lvlJc w:val="left"/>
      <w:pPr>
        <w:ind w:left="13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35A"/>
    <w:rsid w:val="00137B9C"/>
    <w:rsid w:val="00213E1D"/>
    <w:rsid w:val="00637EBF"/>
    <w:rsid w:val="00747907"/>
    <w:rsid w:val="008D735A"/>
    <w:rsid w:val="00EC1BB0"/>
    <w:rsid w:val="00F9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47907"/>
  </w:style>
  <w:style w:type="paragraph" w:customStyle="1" w:styleId="pt-a-000001">
    <w:name w:val="pt-a-00000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747907"/>
  </w:style>
  <w:style w:type="paragraph" w:customStyle="1" w:styleId="pt-000004">
    <w:name w:val="pt-00000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747907"/>
  </w:style>
  <w:style w:type="character" w:customStyle="1" w:styleId="pt-a0-000006">
    <w:name w:val="pt-a0-000006"/>
    <w:basedOn w:val="a0"/>
    <w:rsid w:val="00747907"/>
  </w:style>
  <w:style w:type="character" w:customStyle="1" w:styleId="pt-a0-000007">
    <w:name w:val="pt-a0-000007"/>
    <w:basedOn w:val="a0"/>
    <w:rsid w:val="00747907"/>
  </w:style>
  <w:style w:type="character" w:customStyle="1" w:styleId="pt-000008">
    <w:name w:val="pt-000008"/>
    <w:basedOn w:val="a0"/>
    <w:rsid w:val="00747907"/>
  </w:style>
  <w:style w:type="character" w:customStyle="1" w:styleId="pt-000009">
    <w:name w:val="pt-000009"/>
    <w:basedOn w:val="a0"/>
    <w:rsid w:val="00747907"/>
  </w:style>
  <w:style w:type="character" w:customStyle="1" w:styleId="pt-a0-000010">
    <w:name w:val="pt-a0-000010"/>
    <w:basedOn w:val="a0"/>
    <w:rsid w:val="00747907"/>
  </w:style>
  <w:style w:type="character" w:customStyle="1" w:styleId="pt-a0-000011">
    <w:name w:val="pt-a0-000011"/>
    <w:basedOn w:val="a0"/>
    <w:rsid w:val="00747907"/>
  </w:style>
  <w:style w:type="character" w:customStyle="1" w:styleId="pt-a0-000012">
    <w:name w:val="pt-a0-000012"/>
    <w:basedOn w:val="a0"/>
    <w:rsid w:val="00747907"/>
  </w:style>
  <w:style w:type="paragraph" w:customStyle="1" w:styleId="pt-a">
    <w:name w:val="pt-a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747907"/>
  </w:style>
  <w:style w:type="paragraph" w:customStyle="1" w:styleId="pt-a-000013">
    <w:name w:val="pt-a-00001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747907"/>
  </w:style>
  <w:style w:type="character" w:customStyle="1" w:styleId="pt-a0-000017">
    <w:name w:val="pt-a0-000017"/>
    <w:basedOn w:val="a0"/>
    <w:rsid w:val="00747907"/>
  </w:style>
  <w:style w:type="paragraph" w:customStyle="1" w:styleId="pt-a-000018">
    <w:name w:val="pt-a-000018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9">
    <w:name w:val="pt-a-00001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2">
    <w:name w:val="pt-a-000022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3">
    <w:name w:val="pt-a-00002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4">
    <w:name w:val="pt-000024"/>
    <w:basedOn w:val="a0"/>
    <w:rsid w:val="00747907"/>
  </w:style>
  <w:style w:type="character" w:customStyle="1" w:styleId="pt-a0-000025">
    <w:name w:val="pt-a0-000025"/>
    <w:basedOn w:val="a0"/>
    <w:rsid w:val="00747907"/>
  </w:style>
  <w:style w:type="paragraph" w:customStyle="1" w:styleId="pt-af">
    <w:name w:val="pt-af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9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907"/>
    <w:rPr>
      <w:color w:val="800080"/>
      <w:u w:val="single"/>
    </w:rPr>
  </w:style>
  <w:style w:type="character" w:customStyle="1" w:styleId="pt-listlabel9">
    <w:name w:val="pt-listlabel9"/>
    <w:basedOn w:val="a0"/>
    <w:rsid w:val="00747907"/>
  </w:style>
  <w:style w:type="character" w:customStyle="1" w:styleId="pt-a0-000026">
    <w:name w:val="pt-a0-000026"/>
    <w:basedOn w:val="a0"/>
    <w:rsid w:val="00747907"/>
  </w:style>
  <w:style w:type="paragraph" w:customStyle="1" w:styleId="pt-a-000027">
    <w:name w:val="pt-a-000027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8">
    <w:name w:val="pt-000028"/>
    <w:basedOn w:val="a0"/>
    <w:rsid w:val="00747907"/>
  </w:style>
  <w:style w:type="character" w:customStyle="1" w:styleId="pt-listlabel10">
    <w:name w:val="pt-listlabel10"/>
    <w:basedOn w:val="a0"/>
    <w:rsid w:val="00747907"/>
  </w:style>
  <w:style w:type="paragraph" w:customStyle="1" w:styleId="pt-a-000029">
    <w:name w:val="pt-a-00002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1">
    <w:name w:val="pt-a-00003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747907"/>
  </w:style>
  <w:style w:type="paragraph" w:customStyle="1" w:styleId="pt-a-000033">
    <w:name w:val="pt-a-00003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">
    <w:name w:val="pt-consplusnonformat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5">
    <w:name w:val="pt-consplusnonformat-00003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6">
    <w:name w:val="pt-consplusnonformat-000036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7">
    <w:name w:val="pt-consplusnonformat-000037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8">
    <w:name w:val="pt-consplusnonformat-000038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9">
    <w:name w:val="pt-consplusnonformat-00003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40">
    <w:name w:val="pt-consplusnonformat-00004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747907"/>
  </w:style>
  <w:style w:type="paragraph" w:customStyle="1" w:styleId="pt-consplusnonformat-000042">
    <w:name w:val="pt-consplusnonformat-000042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43">
    <w:name w:val="pt-consplusnonformat-00004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listlabel11">
    <w:name w:val="pt-listlabel11"/>
    <w:basedOn w:val="a0"/>
    <w:rsid w:val="00747907"/>
  </w:style>
  <w:style w:type="paragraph" w:customStyle="1" w:styleId="pt-a-000044">
    <w:name w:val="pt-a-00004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5">
    <w:name w:val="pt-a-00004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8">
    <w:name w:val="pt-000048"/>
    <w:basedOn w:val="a0"/>
    <w:rsid w:val="00747907"/>
  </w:style>
  <w:style w:type="paragraph" w:customStyle="1" w:styleId="pt-a-000049">
    <w:name w:val="pt-a-00004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0">
    <w:name w:val="pt-000050"/>
    <w:basedOn w:val="a0"/>
    <w:rsid w:val="00747907"/>
  </w:style>
  <w:style w:type="paragraph" w:customStyle="1" w:styleId="pt-a-000051">
    <w:name w:val="pt-a-00005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3">
    <w:name w:val="pt-00005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4">
    <w:name w:val="pt-000054"/>
    <w:basedOn w:val="a0"/>
    <w:rsid w:val="00747907"/>
  </w:style>
  <w:style w:type="character" w:customStyle="1" w:styleId="pt-a0-000055">
    <w:name w:val="pt-a0-000055"/>
    <w:basedOn w:val="a0"/>
    <w:rsid w:val="00747907"/>
  </w:style>
  <w:style w:type="paragraph" w:customStyle="1" w:styleId="pt-a-000059">
    <w:name w:val="pt-a-00005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1">
    <w:name w:val="pt-a-00006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3">
    <w:name w:val="pt-a0-000063"/>
    <w:basedOn w:val="a0"/>
    <w:rsid w:val="00747907"/>
  </w:style>
  <w:style w:type="character" w:customStyle="1" w:styleId="pt-000064">
    <w:name w:val="pt-000064"/>
    <w:basedOn w:val="a0"/>
    <w:rsid w:val="00747907"/>
  </w:style>
  <w:style w:type="paragraph" w:customStyle="1" w:styleId="pt-a-000065">
    <w:name w:val="pt-a-00006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3">
    <w:name w:val="pt-a-00007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4">
    <w:name w:val="pt-a-00007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747907"/>
  </w:style>
  <w:style w:type="character" w:customStyle="1" w:styleId="pt-000085">
    <w:name w:val="pt-000085"/>
    <w:basedOn w:val="a0"/>
    <w:rsid w:val="00747907"/>
  </w:style>
  <w:style w:type="character" w:customStyle="1" w:styleId="pt-a0-000086">
    <w:name w:val="pt-a0-000086"/>
    <w:basedOn w:val="a0"/>
    <w:rsid w:val="00747907"/>
  </w:style>
  <w:style w:type="paragraph" w:customStyle="1" w:styleId="pt-a-000091">
    <w:name w:val="pt-a-00009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20">
    <w:name w:val="pt-00012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21">
    <w:name w:val="pt-000121"/>
    <w:basedOn w:val="a0"/>
    <w:rsid w:val="00747907"/>
  </w:style>
  <w:style w:type="paragraph" w:customStyle="1" w:styleId="pt-a-000124">
    <w:name w:val="pt-a-00012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36">
    <w:name w:val="pt-a0-000136"/>
    <w:basedOn w:val="a0"/>
    <w:rsid w:val="00747907"/>
  </w:style>
  <w:style w:type="paragraph" w:customStyle="1" w:styleId="pt-a-000141">
    <w:name w:val="pt-a-00014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50">
    <w:name w:val="pt-a-00015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51">
    <w:name w:val="pt-a0-000151"/>
    <w:basedOn w:val="a0"/>
    <w:rsid w:val="00747907"/>
  </w:style>
  <w:style w:type="character" w:customStyle="1" w:styleId="pt-a0-000152">
    <w:name w:val="pt-a0-000152"/>
    <w:basedOn w:val="a0"/>
    <w:rsid w:val="00747907"/>
  </w:style>
  <w:style w:type="paragraph" w:customStyle="1" w:styleId="pt-a-000155">
    <w:name w:val="pt-a-00015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56">
    <w:name w:val="pt-a0-000156"/>
    <w:basedOn w:val="a0"/>
    <w:rsid w:val="00747907"/>
  </w:style>
  <w:style w:type="character" w:customStyle="1" w:styleId="pt-000158">
    <w:name w:val="pt-000158"/>
    <w:basedOn w:val="a0"/>
    <w:rsid w:val="00747907"/>
  </w:style>
  <w:style w:type="paragraph" w:customStyle="1" w:styleId="pt-a-000159">
    <w:name w:val="pt-a-00015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60">
    <w:name w:val="pt-a0-000160"/>
    <w:basedOn w:val="a0"/>
    <w:rsid w:val="00747907"/>
  </w:style>
  <w:style w:type="paragraph" w:styleId="a5">
    <w:name w:val="List Paragraph"/>
    <w:basedOn w:val="a"/>
    <w:uiPriority w:val="34"/>
    <w:qFormat/>
    <w:rsid w:val="00213E1D"/>
    <w:pPr>
      <w:ind w:left="720"/>
      <w:contextualSpacing/>
    </w:pPr>
  </w:style>
  <w:style w:type="paragraph" w:customStyle="1" w:styleId="pt-a-000000">
    <w:name w:val="pt-a-000000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C1BB0"/>
  </w:style>
  <w:style w:type="paragraph" w:customStyle="1" w:styleId="pt-a-000004">
    <w:name w:val="pt-a-000004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EC1BB0"/>
  </w:style>
  <w:style w:type="paragraph" w:customStyle="1" w:styleId="pt-000007">
    <w:name w:val="pt-000007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basedOn w:val="a0"/>
    <w:rsid w:val="00EC1BB0"/>
  </w:style>
  <w:style w:type="paragraph" w:customStyle="1" w:styleId="pt-a-000009">
    <w:name w:val="pt-a-000009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C1BB0"/>
  </w:style>
  <w:style w:type="character" w:customStyle="1" w:styleId="pt-a0-000013">
    <w:name w:val="pt-a0-000013"/>
    <w:basedOn w:val="a0"/>
    <w:rsid w:val="00EC1BB0"/>
  </w:style>
  <w:style w:type="character" w:customStyle="1" w:styleId="pt-000016">
    <w:name w:val="pt-000016"/>
    <w:basedOn w:val="a0"/>
    <w:rsid w:val="00EC1BB0"/>
  </w:style>
  <w:style w:type="paragraph" w:customStyle="1" w:styleId="pt-a-000017">
    <w:name w:val="pt-a-000017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EC1BB0"/>
  </w:style>
  <w:style w:type="character" w:customStyle="1" w:styleId="pt-a0-000024">
    <w:name w:val="pt-a0-000024"/>
    <w:basedOn w:val="a0"/>
    <w:rsid w:val="00EC1BB0"/>
  </w:style>
  <w:style w:type="character" w:customStyle="1" w:styleId="pt-listlabel7">
    <w:name w:val="pt-listlabel7"/>
    <w:basedOn w:val="a0"/>
    <w:rsid w:val="00EC1BB0"/>
  </w:style>
  <w:style w:type="paragraph" w:customStyle="1" w:styleId="pt-a-000026">
    <w:name w:val="pt-a-000026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7">
    <w:name w:val="pt-000027"/>
    <w:basedOn w:val="a0"/>
    <w:rsid w:val="00EC1BB0"/>
  </w:style>
  <w:style w:type="character" w:customStyle="1" w:styleId="pt-listlabel8">
    <w:name w:val="pt-listlabel8"/>
    <w:basedOn w:val="a0"/>
    <w:rsid w:val="00EC1BB0"/>
  </w:style>
  <w:style w:type="character" w:customStyle="1" w:styleId="pt-000033">
    <w:name w:val="pt-000033"/>
    <w:basedOn w:val="a0"/>
    <w:rsid w:val="00EC1BB0"/>
  </w:style>
  <w:style w:type="character" w:customStyle="1" w:styleId="pt-a0-000034">
    <w:name w:val="pt-a0-000034"/>
    <w:basedOn w:val="a0"/>
    <w:rsid w:val="00EC1BB0"/>
  </w:style>
  <w:style w:type="character" w:customStyle="1" w:styleId="pt-a0-000044">
    <w:name w:val="pt-a0-000044"/>
    <w:basedOn w:val="a0"/>
    <w:rsid w:val="00EC1BB0"/>
  </w:style>
  <w:style w:type="character" w:customStyle="1" w:styleId="pt-000046">
    <w:name w:val="pt-000046"/>
    <w:basedOn w:val="a0"/>
    <w:rsid w:val="00EC1BB0"/>
  </w:style>
  <w:style w:type="paragraph" w:customStyle="1" w:styleId="pt-a-000048">
    <w:name w:val="pt-a-000048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9">
    <w:name w:val="pt-a0-000049"/>
    <w:basedOn w:val="a0"/>
    <w:rsid w:val="00EC1BB0"/>
  </w:style>
  <w:style w:type="paragraph" w:customStyle="1" w:styleId="pt-a-000050">
    <w:name w:val="pt-a-000050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1">
    <w:name w:val="pt-000051"/>
    <w:basedOn w:val="a0"/>
    <w:rsid w:val="00EC1BB0"/>
  </w:style>
  <w:style w:type="paragraph" w:customStyle="1" w:styleId="pt-a-000053">
    <w:name w:val="pt-a-000053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4">
    <w:name w:val="pt-a-000054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6">
    <w:name w:val="pt-000056"/>
    <w:basedOn w:val="a0"/>
    <w:rsid w:val="00EC1BB0"/>
  </w:style>
  <w:style w:type="paragraph" w:customStyle="1" w:styleId="pt-000059">
    <w:name w:val="pt-000059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0">
    <w:name w:val="pt-000060"/>
    <w:basedOn w:val="a0"/>
    <w:rsid w:val="00EC1BB0"/>
  </w:style>
  <w:style w:type="paragraph" w:customStyle="1" w:styleId="pt-a-000063">
    <w:name w:val="pt-a-000063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4">
    <w:name w:val="pt-a0-000064"/>
    <w:basedOn w:val="a0"/>
    <w:rsid w:val="00EC1BB0"/>
  </w:style>
  <w:style w:type="character" w:customStyle="1" w:styleId="pt-a0-000069">
    <w:name w:val="pt-a0-000069"/>
    <w:basedOn w:val="a0"/>
    <w:rsid w:val="00EC1BB0"/>
  </w:style>
  <w:style w:type="paragraph" w:customStyle="1" w:styleId="pt-a-000071">
    <w:name w:val="pt-a-000071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2">
    <w:name w:val="pt-000072"/>
    <w:basedOn w:val="a0"/>
    <w:rsid w:val="00EC1BB0"/>
  </w:style>
  <w:style w:type="character" w:customStyle="1" w:styleId="pt-000087">
    <w:name w:val="pt-000087"/>
    <w:basedOn w:val="a0"/>
    <w:rsid w:val="00EC1BB0"/>
  </w:style>
  <w:style w:type="character" w:customStyle="1" w:styleId="pt-000139">
    <w:name w:val="pt-000139"/>
    <w:basedOn w:val="a0"/>
    <w:rsid w:val="00EC1BB0"/>
  </w:style>
  <w:style w:type="character" w:customStyle="1" w:styleId="pt-a0-000153">
    <w:name w:val="pt-a0-000153"/>
    <w:basedOn w:val="a0"/>
    <w:rsid w:val="00EC1BB0"/>
  </w:style>
  <w:style w:type="character" w:customStyle="1" w:styleId="pt-a0-000154">
    <w:name w:val="pt-a0-000154"/>
    <w:basedOn w:val="a0"/>
    <w:rsid w:val="00EC1BB0"/>
  </w:style>
  <w:style w:type="character" w:customStyle="1" w:styleId="pt-a0-000155">
    <w:name w:val="pt-a0-000155"/>
    <w:basedOn w:val="a0"/>
    <w:rsid w:val="00EC1BB0"/>
  </w:style>
  <w:style w:type="character" w:customStyle="1" w:styleId="pt-a0-000157">
    <w:name w:val="pt-a0-000157"/>
    <w:basedOn w:val="a0"/>
    <w:rsid w:val="00EC1BB0"/>
  </w:style>
  <w:style w:type="paragraph" w:customStyle="1" w:styleId="pt-a-000158">
    <w:name w:val="pt-a-000158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61">
    <w:name w:val="pt-000161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62">
    <w:name w:val="pt-000162"/>
    <w:basedOn w:val="a0"/>
    <w:rsid w:val="00EC1BB0"/>
  </w:style>
  <w:style w:type="paragraph" w:customStyle="1" w:styleId="pt-a-000167">
    <w:name w:val="pt-a-000167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68">
    <w:name w:val="pt-a0-000168"/>
    <w:basedOn w:val="a0"/>
    <w:rsid w:val="00EC1BB0"/>
  </w:style>
  <w:style w:type="character" w:customStyle="1" w:styleId="pt-a0-000169">
    <w:name w:val="pt-a0-000169"/>
    <w:basedOn w:val="a0"/>
    <w:rsid w:val="00EC1BB0"/>
  </w:style>
  <w:style w:type="paragraph" w:customStyle="1" w:styleId="pt-a-000170">
    <w:name w:val="pt-a-000170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71">
    <w:name w:val="pt-a0-000171"/>
    <w:basedOn w:val="a0"/>
    <w:rsid w:val="00EC1BB0"/>
  </w:style>
  <w:style w:type="paragraph" w:customStyle="1" w:styleId="pt-a-000172">
    <w:name w:val="pt-a-000172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3">
    <w:name w:val="pt-000173"/>
    <w:basedOn w:val="a0"/>
    <w:rsid w:val="00EC1B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a-000003">
    <w:name w:val="pt-a-00000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747907"/>
  </w:style>
  <w:style w:type="paragraph" w:customStyle="1" w:styleId="pt-a-000001">
    <w:name w:val="pt-a-00000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747907"/>
  </w:style>
  <w:style w:type="paragraph" w:customStyle="1" w:styleId="pt-000004">
    <w:name w:val="pt-00000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5">
    <w:name w:val="pt-000005"/>
    <w:basedOn w:val="a0"/>
    <w:rsid w:val="00747907"/>
  </w:style>
  <w:style w:type="character" w:customStyle="1" w:styleId="pt-a0-000006">
    <w:name w:val="pt-a0-000006"/>
    <w:basedOn w:val="a0"/>
    <w:rsid w:val="00747907"/>
  </w:style>
  <w:style w:type="character" w:customStyle="1" w:styleId="pt-a0-000007">
    <w:name w:val="pt-a0-000007"/>
    <w:basedOn w:val="a0"/>
    <w:rsid w:val="00747907"/>
  </w:style>
  <w:style w:type="character" w:customStyle="1" w:styleId="pt-000008">
    <w:name w:val="pt-000008"/>
    <w:basedOn w:val="a0"/>
    <w:rsid w:val="00747907"/>
  </w:style>
  <w:style w:type="character" w:customStyle="1" w:styleId="pt-000009">
    <w:name w:val="pt-000009"/>
    <w:basedOn w:val="a0"/>
    <w:rsid w:val="00747907"/>
  </w:style>
  <w:style w:type="character" w:customStyle="1" w:styleId="pt-a0-000010">
    <w:name w:val="pt-a0-000010"/>
    <w:basedOn w:val="a0"/>
    <w:rsid w:val="00747907"/>
  </w:style>
  <w:style w:type="character" w:customStyle="1" w:styleId="pt-a0-000011">
    <w:name w:val="pt-a0-000011"/>
    <w:basedOn w:val="a0"/>
    <w:rsid w:val="00747907"/>
  </w:style>
  <w:style w:type="character" w:customStyle="1" w:styleId="pt-a0-000012">
    <w:name w:val="pt-a0-000012"/>
    <w:basedOn w:val="a0"/>
    <w:rsid w:val="00747907"/>
  </w:style>
  <w:style w:type="paragraph" w:customStyle="1" w:styleId="pt-a">
    <w:name w:val="pt-a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0">
    <w:name w:val="pt-000000"/>
    <w:basedOn w:val="a0"/>
    <w:rsid w:val="00747907"/>
  </w:style>
  <w:style w:type="paragraph" w:customStyle="1" w:styleId="pt-a-000013">
    <w:name w:val="pt-a-00001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4">
    <w:name w:val="pt-a-00001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5">
    <w:name w:val="pt-a0-000015"/>
    <w:basedOn w:val="a0"/>
    <w:rsid w:val="00747907"/>
  </w:style>
  <w:style w:type="character" w:customStyle="1" w:styleId="pt-a0-000017">
    <w:name w:val="pt-a0-000017"/>
    <w:basedOn w:val="a0"/>
    <w:rsid w:val="00747907"/>
  </w:style>
  <w:style w:type="paragraph" w:customStyle="1" w:styleId="pt-a-000018">
    <w:name w:val="pt-a-000018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9">
    <w:name w:val="pt-a-00001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0">
    <w:name w:val="pt-a-00002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1">
    <w:name w:val="pt-a-00002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2">
    <w:name w:val="pt-a-000022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23">
    <w:name w:val="pt-a-00002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4">
    <w:name w:val="pt-000024"/>
    <w:basedOn w:val="a0"/>
    <w:rsid w:val="00747907"/>
  </w:style>
  <w:style w:type="character" w:customStyle="1" w:styleId="pt-a0-000025">
    <w:name w:val="pt-a0-000025"/>
    <w:basedOn w:val="a0"/>
    <w:rsid w:val="00747907"/>
  </w:style>
  <w:style w:type="paragraph" w:customStyle="1" w:styleId="pt-af">
    <w:name w:val="pt-af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4790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7907"/>
    <w:rPr>
      <w:color w:val="800080"/>
      <w:u w:val="single"/>
    </w:rPr>
  </w:style>
  <w:style w:type="character" w:customStyle="1" w:styleId="pt-listlabel9">
    <w:name w:val="pt-listlabel9"/>
    <w:basedOn w:val="a0"/>
    <w:rsid w:val="00747907"/>
  </w:style>
  <w:style w:type="character" w:customStyle="1" w:styleId="pt-a0-000026">
    <w:name w:val="pt-a0-000026"/>
    <w:basedOn w:val="a0"/>
    <w:rsid w:val="00747907"/>
  </w:style>
  <w:style w:type="paragraph" w:customStyle="1" w:styleId="pt-a-000027">
    <w:name w:val="pt-a-000027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8">
    <w:name w:val="pt-000028"/>
    <w:basedOn w:val="a0"/>
    <w:rsid w:val="00747907"/>
  </w:style>
  <w:style w:type="character" w:customStyle="1" w:styleId="pt-listlabel10">
    <w:name w:val="pt-listlabel10"/>
    <w:basedOn w:val="a0"/>
    <w:rsid w:val="00747907"/>
  </w:style>
  <w:style w:type="paragraph" w:customStyle="1" w:styleId="pt-a-000029">
    <w:name w:val="pt-a-00002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0">
    <w:name w:val="pt-a-00003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1">
    <w:name w:val="pt-a-00003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2">
    <w:name w:val="pt-a0-000032"/>
    <w:basedOn w:val="a0"/>
    <w:rsid w:val="00747907"/>
  </w:style>
  <w:style w:type="paragraph" w:customStyle="1" w:styleId="pt-a-000033">
    <w:name w:val="pt-a-00003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34">
    <w:name w:val="pt-a-00003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">
    <w:name w:val="pt-consplusnonformat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5">
    <w:name w:val="pt-consplusnonformat-00003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6">
    <w:name w:val="pt-consplusnonformat-000036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7">
    <w:name w:val="pt-consplusnonformat-000037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8">
    <w:name w:val="pt-consplusnonformat-000038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39">
    <w:name w:val="pt-consplusnonformat-00003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40">
    <w:name w:val="pt-consplusnonformat-00004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1">
    <w:name w:val="pt-a0-000041"/>
    <w:basedOn w:val="a0"/>
    <w:rsid w:val="00747907"/>
  </w:style>
  <w:style w:type="paragraph" w:customStyle="1" w:styleId="pt-consplusnonformat-000042">
    <w:name w:val="pt-consplusnonformat-000042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nformat-000043">
    <w:name w:val="pt-consplusnonformat-00004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listlabel11">
    <w:name w:val="pt-listlabel11"/>
    <w:basedOn w:val="a0"/>
    <w:rsid w:val="00747907"/>
  </w:style>
  <w:style w:type="paragraph" w:customStyle="1" w:styleId="pt-a-000044">
    <w:name w:val="pt-a-00004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5">
    <w:name w:val="pt-a-00004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6">
    <w:name w:val="pt-a-000046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47">
    <w:name w:val="pt-a-000047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48">
    <w:name w:val="pt-000048"/>
    <w:basedOn w:val="a0"/>
    <w:rsid w:val="00747907"/>
  </w:style>
  <w:style w:type="paragraph" w:customStyle="1" w:styleId="pt-a-000049">
    <w:name w:val="pt-a-00004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0">
    <w:name w:val="pt-000050"/>
    <w:basedOn w:val="a0"/>
    <w:rsid w:val="00747907"/>
  </w:style>
  <w:style w:type="paragraph" w:customStyle="1" w:styleId="pt-a-000051">
    <w:name w:val="pt-a-00005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2">
    <w:name w:val="pt-a-000052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53">
    <w:name w:val="pt-00005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4">
    <w:name w:val="pt-000054"/>
    <w:basedOn w:val="a0"/>
    <w:rsid w:val="00747907"/>
  </w:style>
  <w:style w:type="character" w:customStyle="1" w:styleId="pt-a0-000055">
    <w:name w:val="pt-a0-000055"/>
    <w:basedOn w:val="a0"/>
    <w:rsid w:val="00747907"/>
  </w:style>
  <w:style w:type="paragraph" w:customStyle="1" w:styleId="pt-a-000059">
    <w:name w:val="pt-a-00005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61">
    <w:name w:val="pt-a-00006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3">
    <w:name w:val="pt-a0-000063"/>
    <w:basedOn w:val="a0"/>
    <w:rsid w:val="00747907"/>
  </w:style>
  <w:style w:type="character" w:customStyle="1" w:styleId="pt-000064">
    <w:name w:val="pt-000064"/>
    <w:basedOn w:val="a0"/>
    <w:rsid w:val="00747907"/>
  </w:style>
  <w:style w:type="paragraph" w:customStyle="1" w:styleId="pt-a-000065">
    <w:name w:val="pt-a-00006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3">
    <w:name w:val="pt-a-00007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74">
    <w:name w:val="pt-a-00007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83">
    <w:name w:val="pt-a-000083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84">
    <w:name w:val="pt-000084"/>
    <w:basedOn w:val="a0"/>
    <w:rsid w:val="00747907"/>
  </w:style>
  <w:style w:type="character" w:customStyle="1" w:styleId="pt-000085">
    <w:name w:val="pt-000085"/>
    <w:basedOn w:val="a0"/>
    <w:rsid w:val="00747907"/>
  </w:style>
  <w:style w:type="character" w:customStyle="1" w:styleId="pt-a0-000086">
    <w:name w:val="pt-a0-000086"/>
    <w:basedOn w:val="a0"/>
    <w:rsid w:val="00747907"/>
  </w:style>
  <w:style w:type="paragraph" w:customStyle="1" w:styleId="pt-a-000091">
    <w:name w:val="pt-a-00009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20">
    <w:name w:val="pt-00012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21">
    <w:name w:val="pt-000121"/>
    <w:basedOn w:val="a0"/>
    <w:rsid w:val="00747907"/>
  </w:style>
  <w:style w:type="paragraph" w:customStyle="1" w:styleId="pt-a-000124">
    <w:name w:val="pt-a-000124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36">
    <w:name w:val="pt-a0-000136"/>
    <w:basedOn w:val="a0"/>
    <w:rsid w:val="00747907"/>
  </w:style>
  <w:style w:type="paragraph" w:customStyle="1" w:styleId="pt-a-000141">
    <w:name w:val="pt-a-000141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150">
    <w:name w:val="pt-a-000150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51">
    <w:name w:val="pt-a0-000151"/>
    <w:basedOn w:val="a0"/>
    <w:rsid w:val="00747907"/>
  </w:style>
  <w:style w:type="character" w:customStyle="1" w:styleId="pt-a0-000152">
    <w:name w:val="pt-a0-000152"/>
    <w:basedOn w:val="a0"/>
    <w:rsid w:val="00747907"/>
  </w:style>
  <w:style w:type="paragraph" w:customStyle="1" w:styleId="pt-a-000155">
    <w:name w:val="pt-a-000155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56">
    <w:name w:val="pt-a0-000156"/>
    <w:basedOn w:val="a0"/>
    <w:rsid w:val="00747907"/>
  </w:style>
  <w:style w:type="character" w:customStyle="1" w:styleId="pt-000158">
    <w:name w:val="pt-000158"/>
    <w:basedOn w:val="a0"/>
    <w:rsid w:val="00747907"/>
  </w:style>
  <w:style w:type="paragraph" w:customStyle="1" w:styleId="pt-a-000159">
    <w:name w:val="pt-a-000159"/>
    <w:basedOn w:val="a"/>
    <w:rsid w:val="00747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60">
    <w:name w:val="pt-a0-000160"/>
    <w:basedOn w:val="a0"/>
    <w:rsid w:val="00747907"/>
  </w:style>
  <w:style w:type="paragraph" w:styleId="a5">
    <w:name w:val="List Paragraph"/>
    <w:basedOn w:val="a"/>
    <w:uiPriority w:val="34"/>
    <w:qFormat/>
    <w:rsid w:val="00213E1D"/>
    <w:pPr>
      <w:ind w:left="720"/>
      <w:contextualSpacing/>
    </w:pPr>
  </w:style>
  <w:style w:type="paragraph" w:customStyle="1" w:styleId="pt-a-000000">
    <w:name w:val="pt-a-000000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EC1BB0"/>
  </w:style>
  <w:style w:type="paragraph" w:customStyle="1" w:styleId="pt-a-000004">
    <w:name w:val="pt-a-000004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5">
    <w:name w:val="pt-a0-000005"/>
    <w:basedOn w:val="a0"/>
    <w:rsid w:val="00EC1BB0"/>
  </w:style>
  <w:style w:type="paragraph" w:customStyle="1" w:styleId="pt-000007">
    <w:name w:val="pt-000007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1">
    <w:name w:val="pt-000001"/>
    <w:basedOn w:val="a0"/>
    <w:rsid w:val="00EC1BB0"/>
  </w:style>
  <w:style w:type="paragraph" w:customStyle="1" w:styleId="pt-a-000009">
    <w:name w:val="pt-a-000009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2">
    <w:name w:val="pt-000012"/>
    <w:basedOn w:val="a0"/>
    <w:rsid w:val="00EC1BB0"/>
  </w:style>
  <w:style w:type="character" w:customStyle="1" w:styleId="pt-a0-000013">
    <w:name w:val="pt-a0-000013"/>
    <w:basedOn w:val="a0"/>
    <w:rsid w:val="00EC1BB0"/>
  </w:style>
  <w:style w:type="character" w:customStyle="1" w:styleId="pt-000016">
    <w:name w:val="pt-000016"/>
    <w:basedOn w:val="a0"/>
    <w:rsid w:val="00EC1BB0"/>
  </w:style>
  <w:style w:type="paragraph" w:customStyle="1" w:styleId="pt-a-000017">
    <w:name w:val="pt-a-000017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3">
    <w:name w:val="pt-a0-000023"/>
    <w:basedOn w:val="a0"/>
    <w:rsid w:val="00EC1BB0"/>
  </w:style>
  <w:style w:type="character" w:customStyle="1" w:styleId="pt-a0-000024">
    <w:name w:val="pt-a0-000024"/>
    <w:basedOn w:val="a0"/>
    <w:rsid w:val="00EC1BB0"/>
  </w:style>
  <w:style w:type="character" w:customStyle="1" w:styleId="pt-listlabel7">
    <w:name w:val="pt-listlabel7"/>
    <w:basedOn w:val="a0"/>
    <w:rsid w:val="00EC1BB0"/>
  </w:style>
  <w:style w:type="paragraph" w:customStyle="1" w:styleId="pt-a-000026">
    <w:name w:val="pt-a-000026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27">
    <w:name w:val="pt-000027"/>
    <w:basedOn w:val="a0"/>
    <w:rsid w:val="00EC1BB0"/>
  </w:style>
  <w:style w:type="character" w:customStyle="1" w:styleId="pt-listlabel8">
    <w:name w:val="pt-listlabel8"/>
    <w:basedOn w:val="a0"/>
    <w:rsid w:val="00EC1BB0"/>
  </w:style>
  <w:style w:type="character" w:customStyle="1" w:styleId="pt-000033">
    <w:name w:val="pt-000033"/>
    <w:basedOn w:val="a0"/>
    <w:rsid w:val="00EC1BB0"/>
  </w:style>
  <w:style w:type="character" w:customStyle="1" w:styleId="pt-a0-000034">
    <w:name w:val="pt-a0-000034"/>
    <w:basedOn w:val="a0"/>
    <w:rsid w:val="00EC1BB0"/>
  </w:style>
  <w:style w:type="character" w:customStyle="1" w:styleId="pt-a0-000044">
    <w:name w:val="pt-a0-000044"/>
    <w:basedOn w:val="a0"/>
    <w:rsid w:val="00EC1BB0"/>
  </w:style>
  <w:style w:type="character" w:customStyle="1" w:styleId="pt-000046">
    <w:name w:val="pt-000046"/>
    <w:basedOn w:val="a0"/>
    <w:rsid w:val="00EC1BB0"/>
  </w:style>
  <w:style w:type="paragraph" w:customStyle="1" w:styleId="pt-a-000048">
    <w:name w:val="pt-a-000048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49">
    <w:name w:val="pt-a0-000049"/>
    <w:basedOn w:val="a0"/>
    <w:rsid w:val="00EC1BB0"/>
  </w:style>
  <w:style w:type="paragraph" w:customStyle="1" w:styleId="pt-a-000050">
    <w:name w:val="pt-a-000050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1">
    <w:name w:val="pt-000051"/>
    <w:basedOn w:val="a0"/>
    <w:rsid w:val="00EC1BB0"/>
  </w:style>
  <w:style w:type="paragraph" w:customStyle="1" w:styleId="pt-a-000053">
    <w:name w:val="pt-a-000053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54">
    <w:name w:val="pt-a-000054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56">
    <w:name w:val="pt-000056"/>
    <w:basedOn w:val="a0"/>
    <w:rsid w:val="00EC1BB0"/>
  </w:style>
  <w:style w:type="paragraph" w:customStyle="1" w:styleId="pt-000059">
    <w:name w:val="pt-000059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60">
    <w:name w:val="pt-000060"/>
    <w:basedOn w:val="a0"/>
    <w:rsid w:val="00EC1BB0"/>
  </w:style>
  <w:style w:type="paragraph" w:customStyle="1" w:styleId="pt-a-000063">
    <w:name w:val="pt-a-000063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64">
    <w:name w:val="pt-a0-000064"/>
    <w:basedOn w:val="a0"/>
    <w:rsid w:val="00EC1BB0"/>
  </w:style>
  <w:style w:type="character" w:customStyle="1" w:styleId="pt-a0-000069">
    <w:name w:val="pt-a0-000069"/>
    <w:basedOn w:val="a0"/>
    <w:rsid w:val="00EC1BB0"/>
  </w:style>
  <w:style w:type="paragraph" w:customStyle="1" w:styleId="pt-a-000071">
    <w:name w:val="pt-a-000071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72">
    <w:name w:val="pt-000072"/>
    <w:basedOn w:val="a0"/>
    <w:rsid w:val="00EC1BB0"/>
  </w:style>
  <w:style w:type="character" w:customStyle="1" w:styleId="pt-000087">
    <w:name w:val="pt-000087"/>
    <w:basedOn w:val="a0"/>
    <w:rsid w:val="00EC1BB0"/>
  </w:style>
  <w:style w:type="character" w:customStyle="1" w:styleId="pt-000139">
    <w:name w:val="pt-000139"/>
    <w:basedOn w:val="a0"/>
    <w:rsid w:val="00EC1BB0"/>
  </w:style>
  <w:style w:type="character" w:customStyle="1" w:styleId="pt-a0-000153">
    <w:name w:val="pt-a0-000153"/>
    <w:basedOn w:val="a0"/>
    <w:rsid w:val="00EC1BB0"/>
  </w:style>
  <w:style w:type="character" w:customStyle="1" w:styleId="pt-a0-000154">
    <w:name w:val="pt-a0-000154"/>
    <w:basedOn w:val="a0"/>
    <w:rsid w:val="00EC1BB0"/>
  </w:style>
  <w:style w:type="character" w:customStyle="1" w:styleId="pt-a0-000155">
    <w:name w:val="pt-a0-000155"/>
    <w:basedOn w:val="a0"/>
    <w:rsid w:val="00EC1BB0"/>
  </w:style>
  <w:style w:type="character" w:customStyle="1" w:styleId="pt-a0-000157">
    <w:name w:val="pt-a0-000157"/>
    <w:basedOn w:val="a0"/>
    <w:rsid w:val="00EC1BB0"/>
  </w:style>
  <w:style w:type="paragraph" w:customStyle="1" w:styleId="pt-a-000158">
    <w:name w:val="pt-a-000158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161">
    <w:name w:val="pt-000161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62">
    <w:name w:val="pt-000162"/>
    <w:basedOn w:val="a0"/>
    <w:rsid w:val="00EC1BB0"/>
  </w:style>
  <w:style w:type="paragraph" w:customStyle="1" w:styleId="pt-a-000167">
    <w:name w:val="pt-a-000167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68">
    <w:name w:val="pt-a0-000168"/>
    <w:basedOn w:val="a0"/>
    <w:rsid w:val="00EC1BB0"/>
  </w:style>
  <w:style w:type="character" w:customStyle="1" w:styleId="pt-a0-000169">
    <w:name w:val="pt-a0-000169"/>
    <w:basedOn w:val="a0"/>
    <w:rsid w:val="00EC1BB0"/>
  </w:style>
  <w:style w:type="paragraph" w:customStyle="1" w:styleId="pt-a-000170">
    <w:name w:val="pt-a-000170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171">
    <w:name w:val="pt-a0-000171"/>
    <w:basedOn w:val="a0"/>
    <w:rsid w:val="00EC1BB0"/>
  </w:style>
  <w:style w:type="paragraph" w:customStyle="1" w:styleId="pt-a-000172">
    <w:name w:val="pt-a-000172"/>
    <w:basedOn w:val="a"/>
    <w:rsid w:val="00E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173">
    <w:name w:val="pt-000173"/>
    <w:basedOn w:val="a0"/>
    <w:rsid w:val="00EC1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4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8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12101.0/" TargetMode="External"/><Relationship Id="rId13" Type="http://schemas.openxmlformats.org/officeDocument/2006/relationships/hyperlink" Target="garantf1://70312101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588122.0/" TargetMode="External"/><Relationship Id="rId12" Type="http://schemas.openxmlformats.org/officeDocument/2006/relationships/hyperlink" Target="garantf1://70588122.0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70588122.0/" TargetMode="External"/><Relationship Id="rId11" Type="http://schemas.openxmlformats.org/officeDocument/2006/relationships/hyperlink" Target="garantf1://70588122.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67090D74B6E6F44A80D79A95AC0AD0BB98451F429FAA3A2828A2FB37B8CA92909429A3D7E4F4X4I8O" TargetMode="External"/><Relationship Id="rId10" Type="http://schemas.openxmlformats.org/officeDocument/2006/relationships/hyperlink" Target="consultantplus://offline/ref=1F67090D74B6E6F44A80D79A95AC0AD0BB98451F429FAA3A2828A2FB37B8CA92909429A3D7E4F4X4I8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7090D74B6E6F44A80D79A95AC0AD0BB98451F429FAA3A2828A2FB37B8CA92909429A3D7E4F4X4I8O" TargetMode="External"/><Relationship Id="rId14" Type="http://schemas.openxmlformats.org/officeDocument/2006/relationships/hyperlink" Target="consultantplus://offline/ref=1F67090D74B6E6F44A80D79A95AC0AD0BB98451F429FAA3A2828A2FB37B8CA92909429A3D7E4F4X4I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8701</Words>
  <Characters>49598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Альбина</dc:creator>
  <cp:lastModifiedBy>Кожевникова Альбина</cp:lastModifiedBy>
  <cp:revision>2</cp:revision>
  <dcterms:created xsi:type="dcterms:W3CDTF">2018-08-06T03:54:00Z</dcterms:created>
  <dcterms:modified xsi:type="dcterms:W3CDTF">2018-08-06T03:54:00Z</dcterms:modified>
</cp:coreProperties>
</file>